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749" w:rsidRPr="00D472CD" w:rsidRDefault="005B0749" w:rsidP="005B0749">
      <w:pPr>
        <w:widowControl w:val="0"/>
        <w:autoSpaceDE w:val="0"/>
        <w:autoSpaceDN w:val="0"/>
        <w:adjustRightInd w:val="0"/>
        <w:jc w:val="center"/>
        <w:rPr>
          <w:b/>
          <w:bCs/>
        </w:rPr>
      </w:pPr>
      <w:r w:rsidRPr="00D472CD">
        <w:rPr>
          <w:b/>
          <w:bCs/>
        </w:rPr>
        <w:t>ДОГОВОР №</w:t>
      </w:r>
      <w:r w:rsidR="00C90588">
        <w:rPr>
          <w:b/>
          <w:bCs/>
        </w:rPr>
        <w:t>_____________</w:t>
      </w:r>
    </w:p>
    <w:p w:rsidR="005B0749" w:rsidRPr="00471318" w:rsidRDefault="005B0749" w:rsidP="005B0749">
      <w:pPr>
        <w:widowControl w:val="0"/>
        <w:autoSpaceDE w:val="0"/>
        <w:autoSpaceDN w:val="0"/>
        <w:adjustRightInd w:val="0"/>
        <w:jc w:val="center"/>
      </w:pPr>
      <w:r w:rsidRPr="00471318">
        <w:t>на выполнение научно-исследовательских</w:t>
      </w:r>
    </w:p>
    <w:p w:rsidR="005B0749" w:rsidRPr="00471318" w:rsidRDefault="005B0749" w:rsidP="005B0749">
      <w:pPr>
        <w:widowControl w:val="0"/>
        <w:autoSpaceDE w:val="0"/>
        <w:autoSpaceDN w:val="0"/>
        <w:adjustRightInd w:val="0"/>
        <w:jc w:val="center"/>
      </w:pPr>
      <w:r w:rsidRPr="00036FB1">
        <w:rPr>
          <w:color w:val="FF0000"/>
        </w:rPr>
        <w:t>и</w:t>
      </w:r>
      <w:r w:rsidR="00036FB1" w:rsidRPr="00036FB1">
        <w:rPr>
          <w:color w:val="FF0000"/>
        </w:rPr>
        <w:t xml:space="preserve"> (или)</w:t>
      </w:r>
      <w:r w:rsidRPr="00471318">
        <w:t xml:space="preserve"> опытно-конструкторских работ</w:t>
      </w:r>
    </w:p>
    <w:p w:rsidR="005B0749" w:rsidRPr="00471318" w:rsidRDefault="005B0749" w:rsidP="005B0749">
      <w:pPr>
        <w:widowControl w:val="0"/>
        <w:autoSpaceDE w:val="0"/>
        <w:autoSpaceDN w:val="0"/>
        <w:adjustRightInd w:val="0"/>
        <w:jc w:val="center"/>
      </w:pPr>
      <w:r w:rsidRPr="00471318">
        <w:t>г.</w:t>
      </w:r>
      <w:r w:rsidR="00821FAE">
        <w:t xml:space="preserve"> </w:t>
      </w:r>
      <w:r w:rsidRPr="00471318">
        <w:t>Пенза</w:t>
      </w:r>
      <w:r w:rsidRPr="00471318">
        <w:tab/>
      </w:r>
      <w:r w:rsidRPr="00471318">
        <w:tab/>
      </w:r>
      <w:r w:rsidRPr="00471318">
        <w:tab/>
      </w:r>
      <w:r w:rsidRPr="00471318">
        <w:tab/>
      </w:r>
      <w:r w:rsidRPr="00471318">
        <w:tab/>
      </w:r>
      <w:r w:rsidRPr="00471318">
        <w:tab/>
      </w:r>
      <w:r w:rsidRPr="00471318">
        <w:tab/>
      </w:r>
      <w:r w:rsidRPr="00471318">
        <w:tab/>
      </w:r>
      <w:r w:rsidR="00543952">
        <w:t xml:space="preserve">                             </w:t>
      </w:r>
      <w:r w:rsidRPr="00471318">
        <w:t>«__</w:t>
      </w:r>
      <w:r>
        <w:t>_</w:t>
      </w:r>
      <w:r w:rsidRPr="00471318">
        <w:t>»____________</w:t>
      </w:r>
      <w:r>
        <w:t>20</w:t>
      </w:r>
      <w:r w:rsidR="00266299">
        <w:t>2</w:t>
      </w:r>
      <w:r w:rsidR="00821FAE">
        <w:t>_</w:t>
      </w:r>
      <w:r>
        <w:t xml:space="preserve"> </w:t>
      </w:r>
      <w:r w:rsidRPr="00471318">
        <w:t>г.</w:t>
      </w:r>
    </w:p>
    <w:p w:rsidR="001A60C1" w:rsidRPr="0019420E" w:rsidRDefault="005B0749" w:rsidP="0078778B">
      <w:pPr>
        <w:widowControl w:val="0"/>
        <w:autoSpaceDE w:val="0"/>
        <w:autoSpaceDN w:val="0"/>
        <w:adjustRightInd w:val="0"/>
        <w:ind w:firstLine="485"/>
        <w:jc w:val="both"/>
        <w:rPr>
          <w:sz w:val="21"/>
          <w:szCs w:val="21"/>
        </w:rPr>
      </w:pPr>
      <w:r w:rsidRPr="0019420E">
        <w:rPr>
          <w:b/>
          <w:sz w:val="21"/>
          <w:szCs w:val="21"/>
        </w:rPr>
        <w:t>Федеральное государственное бюджетное образовательное учреждение высшего образования «Пензенский государственный университет»,</w:t>
      </w:r>
      <w:r w:rsidRPr="0019420E">
        <w:rPr>
          <w:sz w:val="21"/>
          <w:szCs w:val="21"/>
        </w:rPr>
        <w:t xml:space="preserve"> именуемое в дальнейшем ИСПОЛНИТЕЛЬ, в лице ректора университета</w:t>
      </w:r>
      <w:r w:rsidR="0078778B" w:rsidRPr="0019420E">
        <w:rPr>
          <w:sz w:val="21"/>
          <w:szCs w:val="21"/>
        </w:rPr>
        <w:t xml:space="preserve"> Гулякова Александра Дмитриевича</w:t>
      </w:r>
      <w:r w:rsidRPr="0019420E">
        <w:rPr>
          <w:sz w:val="21"/>
          <w:szCs w:val="21"/>
        </w:rPr>
        <w:t>, действующего на основ</w:t>
      </w:r>
      <w:r w:rsidR="001A60C1" w:rsidRPr="0019420E">
        <w:rPr>
          <w:sz w:val="21"/>
          <w:szCs w:val="21"/>
        </w:rPr>
        <w:t>ании Устава, с одной стороны, и</w:t>
      </w:r>
    </w:p>
    <w:p w:rsidR="005B0749" w:rsidRPr="0019420E" w:rsidRDefault="005B0749" w:rsidP="0078778B">
      <w:pPr>
        <w:widowControl w:val="0"/>
        <w:autoSpaceDE w:val="0"/>
        <w:autoSpaceDN w:val="0"/>
        <w:adjustRightInd w:val="0"/>
        <w:ind w:firstLine="485"/>
        <w:jc w:val="both"/>
        <w:rPr>
          <w:sz w:val="21"/>
          <w:szCs w:val="21"/>
        </w:rPr>
      </w:pPr>
      <w:r w:rsidRPr="0019420E">
        <w:rPr>
          <w:sz w:val="21"/>
          <w:szCs w:val="21"/>
        </w:rPr>
        <w:t>__________________________________________________, именуем</w:t>
      </w:r>
      <w:r w:rsidR="001A60C1" w:rsidRPr="0019420E">
        <w:rPr>
          <w:sz w:val="21"/>
          <w:szCs w:val="21"/>
        </w:rPr>
        <w:t>ое</w:t>
      </w:r>
      <w:r w:rsidR="001A60C1" w:rsidRPr="0019420E">
        <w:rPr>
          <w:color w:val="FF0000"/>
          <w:sz w:val="21"/>
          <w:szCs w:val="21"/>
        </w:rPr>
        <w:t xml:space="preserve"> </w:t>
      </w:r>
      <w:r w:rsidRPr="0019420E">
        <w:rPr>
          <w:sz w:val="21"/>
          <w:szCs w:val="21"/>
        </w:rPr>
        <w:t>в дальнейшем ЗАКАЗЧИК, в лице ___________________________________, действующего на основании __________________, с другой стороны, именуемы</w:t>
      </w:r>
      <w:r w:rsidR="00EF524D" w:rsidRPr="0019420E">
        <w:rPr>
          <w:sz w:val="21"/>
          <w:szCs w:val="21"/>
        </w:rPr>
        <w:t>е</w:t>
      </w:r>
      <w:r w:rsidRPr="0019420E">
        <w:rPr>
          <w:sz w:val="21"/>
          <w:szCs w:val="21"/>
        </w:rPr>
        <w:t xml:space="preserve"> в дальнейшем Стороны, заключили настоящий Договор о нижеследующем:</w:t>
      </w:r>
    </w:p>
    <w:p w:rsidR="005B0749" w:rsidRPr="0019420E" w:rsidRDefault="005B0749" w:rsidP="005B0749">
      <w:pPr>
        <w:widowControl w:val="0"/>
        <w:autoSpaceDE w:val="0"/>
        <w:autoSpaceDN w:val="0"/>
        <w:adjustRightInd w:val="0"/>
        <w:rPr>
          <w:sz w:val="21"/>
          <w:szCs w:val="21"/>
        </w:rPr>
      </w:pPr>
    </w:p>
    <w:p w:rsidR="005B0749" w:rsidRPr="0019420E" w:rsidRDefault="005B0749" w:rsidP="00247987">
      <w:pPr>
        <w:pStyle w:val="a8"/>
        <w:widowControl w:val="0"/>
        <w:numPr>
          <w:ilvl w:val="0"/>
          <w:numId w:val="10"/>
        </w:numPr>
        <w:autoSpaceDE w:val="0"/>
        <w:autoSpaceDN w:val="0"/>
        <w:adjustRightInd w:val="0"/>
        <w:jc w:val="center"/>
        <w:rPr>
          <w:b/>
          <w:bCs/>
          <w:sz w:val="21"/>
          <w:szCs w:val="21"/>
        </w:rPr>
      </w:pPr>
      <w:r w:rsidRPr="0019420E">
        <w:rPr>
          <w:b/>
          <w:bCs/>
          <w:sz w:val="21"/>
          <w:szCs w:val="21"/>
        </w:rPr>
        <w:t>Предмет Договора</w:t>
      </w:r>
    </w:p>
    <w:p w:rsidR="00247987" w:rsidRPr="0019420E" w:rsidRDefault="00247987" w:rsidP="00247987">
      <w:pPr>
        <w:pStyle w:val="a8"/>
        <w:widowControl w:val="0"/>
        <w:autoSpaceDE w:val="0"/>
        <w:autoSpaceDN w:val="0"/>
        <w:adjustRightInd w:val="0"/>
        <w:rPr>
          <w:b/>
          <w:bCs/>
          <w:sz w:val="21"/>
          <w:szCs w:val="21"/>
        </w:rPr>
      </w:pP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1.1 ИСПОЛНИТЕЛЬ обязуется выполнить в соответствии </w:t>
      </w:r>
      <w:r w:rsidR="004F0E92" w:rsidRPr="0019420E">
        <w:rPr>
          <w:sz w:val="21"/>
          <w:szCs w:val="21"/>
        </w:rPr>
        <w:t>Техническим заданием (Приложение № 1)</w:t>
      </w:r>
      <w:r w:rsidR="001A60C1" w:rsidRPr="0019420E">
        <w:rPr>
          <w:sz w:val="21"/>
          <w:szCs w:val="21"/>
        </w:rPr>
        <w:t xml:space="preserve">,с </w:t>
      </w:r>
      <w:r w:rsidRPr="0019420E">
        <w:rPr>
          <w:sz w:val="21"/>
          <w:szCs w:val="21"/>
        </w:rPr>
        <w:t xml:space="preserve">требованиями и условиями Договора и своевременно сдать ЗАКАЗЧИКУ, а последний обязуется принять и оплатить (научно-исследовательскую </w:t>
      </w:r>
      <w:r w:rsidR="004F0E92" w:rsidRPr="0019420E">
        <w:rPr>
          <w:color w:val="FF0000"/>
          <w:sz w:val="21"/>
          <w:szCs w:val="21"/>
        </w:rPr>
        <w:t>и (</w:t>
      </w:r>
      <w:r w:rsidRPr="0019420E">
        <w:rPr>
          <w:color w:val="FF0000"/>
          <w:sz w:val="21"/>
          <w:szCs w:val="21"/>
        </w:rPr>
        <w:t>или</w:t>
      </w:r>
      <w:r w:rsidR="004F0E92" w:rsidRPr="0019420E">
        <w:rPr>
          <w:color w:val="FF0000"/>
          <w:sz w:val="21"/>
          <w:szCs w:val="21"/>
        </w:rPr>
        <w:t>)</w:t>
      </w:r>
      <w:r w:rsidRPr="0019420E">
        <w:rPr>
          <w:color w:val="FF0000"/>
          <w:sz w:val="21"/>
          <w:szCs w:val="21"/>
        </w:rPr>
        <w:t xml:space="preserve"> опытно-конструкторскую) </w:t>
      </w:r>
      <w:r w:rsidRPr="0019420E">
        <w:rPr>
          <w:sz w:val="21"/>
          <w:szCs w:val="21"/>
        </w:rPr>
        <w:t xml:space="preserve">работу: </w:t>
      </w:r>
    </w:p>
    <w:p w:rsidR="005B0749" w:rsidRPr="0019420E" w:rsidRDefault="002952B3" w:rsidP="005B0749">
      <w:pPr>
        <w:widowControl w:val="0"/>
        <w:autoSpaceDE w:val="0"/>
        <w:autoSpaceDN w:val="0"/>
        <w:adjustRightInd w:val="0"/>
        <w:ind w:firstLine="485"/>
        <w:jc w:val="both"/>
        <w:rPr>
          <w:sz w:val="21"/>
          <w:szCs w:val="21"/>
        </w:rPr>
      </w:pPr>
      <w:r>
        <w:rPr>
          <w:sz w:val="21"/>
          <w:szCs w:val="21"/>
        </w:rPr>
        <w:t xml:space="preserve">                                        </w:t>
      </w:r>
    </w:p>
    <w:tbl>
      <w:tblPr>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10189"/>
      </w:tblGrid>
      <w:tr w:rsidR="005B0749" w:rsidRPr="0019420E" w:rsidTr="00901161">
        <w:tc>
          <w:tcPr>
            <w:tcW w:w="10189" w:type="dxa"/>
          </w:tcPr>
          <w:p w:rsidR="005B0749" w:rsidRPr="0019420E" w:rsidRDefault="005B0749" w:rsidP="005B0749">
            <w:pPr>
              <w:widowControl w:val="0"/>
              <w:autoSpaceDE w:val="0"/>
              <w:autoSpaceDN w:val="0"/>
              <w:adjustRightInd w:val="0"/>
              <w:jc w:val="both"/>
              <w:rPr>
                <w:sz w:val="21"/>
                <w:szCs w:val="21"/>
              </w:rPr>
            </w:pPr>
          </w:p>
        </w:tc>
      </w:tr>
      <w:tr w:rsidR="005B0749" w:rsidRPr="0019420E" w:rsidTr="00901161">
        <w:tc>
          <w:tcPr>
            <w:tcW w:w="10189" w:type="dxa"/>
          </w:tcPr>
          <w:p w:rsidR="005B0749" w:rsidRPr="0019420E" w:rsidRDefault="005B0749" w:rsidP="005B0749">
            <w:pPr>
              <w:widowControl w:val="0"/>
              <w:autoSpaceDE w:val="0"/>
              <w:autoSpaceDN w:val="0"/>
              <w:adjustRightInd w:val="0"/>
              <w:jc w:val="center"/>
              <w:rPr>
                <w:i/>
                <w:sz w:val="21"/>
                <w:szCs w:val="21"/>
              </w:rPr>
            </w:pPr>
            <w:r w:rsidRPr="0019420E">
              <w:rPr>
                <w:i/>
                <w:sz w:val="21"/>
                <w:szCs w:val="21"/>
              </w:rPr>
              <w:t>наименование НИР(ОКР)</w:t>
            </w:r>
          </w:p>
        </w:tc>
      </w:tr>
    </w:tbl>
    <w:p w:rsidR="00901161" w:rsidRPr="0019420E" w:rsidRDefault="00A466D4" w:rsidP="00901161">
      <w:pPr>
        <w:widowControl w:val="0"/>
        <w:autoSpaceDE w:val="0"/>
        <w:autoSpaceDN w:val="0"/>
        <w:adjustRightInd w:val="0"/>
        <w:jc w:val="both"/>
        <w:rPr>
          <w:sz w:val="21"/>
          <w:szCs w:val="21"/>
        </w:rPr>
      </w:pPr>
      <w:r w:rsidRPr="0019420E">
        <w:rPr>
          <w:sz w:val="21"/>
          <w:szCs w:val="21"/>
        </w:rPr>
        <w:t>с использованием</w:t>
      </w:r>
      <w:r w:rsidR="00901161" w:rsidRPr="0019420E">
        <w:rPr>
          <w:sz w:val="21"/>
          <w:szCs w:val="21"/>
        </w:rPr>
        <w:t xml:space="preserve"> следующе</w:t>
      </w:r>
      <w:r w:rsidRPr="0019420E">
        <w:rPr>
          <w:sz w:val="21"/>
          <w:szCs w:val="21"/>
        </w:rPr>
        <w:t>го</w:t>
      </w:r>
      <w:r w:rsidR="00901161" w:rsidRPr="0019420E">
        <w:rPr>
          <w:sz w:val="21"/>
          <w:szCs w:val="21"/>
        </w:rPr>
        <w:t xml:space="preserve"> оборудовани</w:t>
      </w:r>
      <w:r w:rsidRPr="0019420E">
        <w:rPr>
          <w:sz w:val="21"/>
          <w:szCs w:val="21"/>
        </w:rPr>
        <w:t>я</w:t>
      </w:r>
      <w:r w:rsidR="00901161" w:rsidRPr="0019420E">
        <w:rPr>
          <w:sz w:val="21"/>
          <w:szCs w:val="21"/>
        </w:rPr>
        <w:t xml:space="preserve"> Центра коллективного пользователя Пензенского государственного университета </w:t>
      </w:r>
      <w:r w:rsidR="007520A2" w:rsidRPr="0019420E">
        <w:rPr>
          <w:sz w:val="21"/>
          <w:szCs w:val="21"/>
        </w:rPr>
        <w:t>(далее – ЦКП)</w:t>
      </w:r>
    </w:p>
    <w:tbl>
      <w:tblPr>
        <w:tblW w:w="0" w:type="auto"/>
        <w:tblBorders>
          <w:top w:val="single" w:sz="4" w:space="0" w:color="000000"/>
          <w:bottom w:val="single" w:sz="4" w:space="0" w:color="000000"/>
          <w:insideH w:val="single" w:sz="4" w:space="0" w:color="000000"/>
          <w:insideV w:val="single" w:sz="4" w:space="0" w:color="000000"/>
        </w:tblBorders>
        <w:tblLook w:val="00A0" w:firstRow="1" w:lastRow="0" w:firstColumn="1" w:lastColumn="0" w:noHBand="0" w:noVBand="0"/>
      </w:tblPr>
      <w:tblGrid>
        <w:gridCol w:w="10189"/>
      </w:tblGrid>
      <w:tr w:rsidR="00901161" w:rsidRPr="0019420E" w:rsidTr="008B1BBD">
        <w:tc>
          <w:tcPr>
            <w:tcW w:w="10189" w:type="dxa"/>
          </w:tcPr>
          <w:p w:rsidR="00901161" w:rsidRPr="0019420E" w:rsidRDefault="00901161" w:rsidP="008B1BBD">
            <w:pPr>
              <w:widowControl w:val="0"/>
              <w:autoSpaceDE w:val="0"/>
              <w:autoSpaceDN w:val="0"/>
              <w:adjustRightInd w:val="0"/>
              <w:jc w:val="both"/>
              <w:rPr>
                <w:sz w:val="21"/>
                <w:szCs w:val="21"/>
              </w:rPr>
            </w:pPr>
          </w:p>
        </w:tc>
      </w:tr>
      <w:tr w:rsidR="00901161" w:rsidRPr="0019420E" w:rsidTr="008B1BBD">
        <w:tc>
          <w:tcPr>
            <w:tcW w:w="10189" w:type="dxa"/>
          </w:tcPr>
          <w:p w:rsidR="00901161" w:rsidRPr="0019420E" w:rsidRDefault="00901161" w:rsidP="00901161">
            <w:pPr>
              <w:widowControl w:val="0"/>
              <w:autoSpaceDE w:val="0"/>
              <w:autoSpaceDN w:val="0"/>
              <w:adjustRightInd w:val="0"/>
              <w:jc w:val="center"/>
              <w:rPr>
                <w:i/>
                <w:sz w:val="21"/>
                <w:szCs w:val="21"/>
              </w:rPr>
            </w:pPr>
            <w:r w:rsidRPr="0019420E">
              <w:rPr>
                <w:i/>
                <w:sz w:val="21"/>
                <w:szCs w:val="21"/>
              </w:rPr>
              <w:t>наименование оборудования</w:t>
            </w:r>
          </w:p>
        </w:tc>
      </w:tr>
    </w:tbl>
    <w:p w:rsidR="00F205CA" w:rsidRPr="0019420E" w:rsidRDefault="00F205CA" w:rsidP="00F205CA">
      <w:pPr>
        <w:widowControl w:val="0"/>
        <w:autoSpaceDE w:val="0"/>
        <w:autoSpaceDN w:val="0"/>
        <w:adjustRightInd w:val="0"/>
        <w:jc w:val="both"/>
        <w:rPr>
          <w:sz w:val="21"/>
          <w:szCs w:val="21"/>
        </w:rPr>
      </w:pPr>
      <w:r w:rsidRPr="0019420E">
        <w:rPr>
          <w:sz w:val="21"/>
          <w:szCs w:val="21"/>
        </w:rPr>
        <w:t xml:space="preserve">в соответствии с </w:t>
      </w:r>
      <w:r w:rsidR="007520A2" w:rsidRPr="0019420E">
        <w:rPr>
          <w:sz w:val="21"/>
          <w:szCs w:val="21"/>
        </w:rPr>
        <w:t xml:space="preserve">Положением о ЦКП и </w:t>
      </w:r>
      <w:r w:rsidRPr="0019420E">
        <w:rPr>
          <w:sz w:val="21"/>
          <w:szCs w:val="21"/>
        </w:rPr>
        <w:t xml:space="preserve">Регламентом </w:t>
      </w:r>
      <w:r w:rsidR="007520A2" w:rsidRPr="0019420E">
        <w:rPr>
          <w:sz w:val="21"/>
          <w:szCs w:val="21"/>
        </w:rPr>
        <w:t xml:space="preserve">использования ресурсов </w:t>
      </w:r>
      <w:r w:rsidRPr="0019420E">
        <w:rPr>
          <w:sz w:val="21"/>
          <w:szCs w:val="21"/>
        </w:rPr>
        <w:t>ЦКП (доступн</w:t>
      </w:r>
      <w:r w:rsidR="007520A2" w:rsidRPr="0019420E">
        <w:rPr>
          <w:sz w:val="21"/>
          <w:szCs w:val="21"/>
        </w:rPr>
        <w:t>ы</w:t>
      </w:r>
      <w:r w:rsidRPr="0019420E">
        <w:rPr>
          <w:sz w:val="21"/>
          <w:szCs w:val="21"/>
        </w:rPr>
        <w:t xml:space="preserve"> для просмотра на сайте </w:t>
      </w:r>
      <w:hyperlink r:id="rId7" w:history="1">
        <w:r w:rsidRPr="0019420E">
          <w:rPr>
            <w:rStyle w:val="a7"/>
            <w:color w:val="auto"/>
            <w:sz w:val="21"/>
            <w:szCs w:val="21"/>
          </w:rPr>
          <w:t>https://ckp.pnzgu.ru</w:t>
        </w:r>
      </w:hyperlink>
      <w:r w:rsidRPr="0019420E">
        <w:rPr>
          <w:sz w:val="21"/>
          <w:szCs w:val="21"/>
        </w:rPr>
        <w:t>).</w:t>
      </w:r>
    </w:p>
    <w:p w:rsidR="008B1BBD" w:rsidRPr="0019420E" w:rsidRDefault="005B0749" w:rsidP="008B1BBD">
      <w:pPr>
        <w:widowControl w:val="0"/>
        <w:autoSpaceDE w:val="0"/>
        <w:autoSpaceDN w:val="0"/>
        <w:adjustRightInd w:val="0"/>
        <w:ind w:firstLine="485"/>
        <w:jc w:val="both"/>
        <w:rPr>
          <w:sz w:val="21"/>
          <w:szCs w:val="21"/>
        </w:rPr>
      </w:pPr>
      <w:r w:rsidRPr="0019420E">
        <w:rPr>
          <w:sz w:val="21"/>
          <w:szCs w:val="21"/>
        </w:rPr>
        <w:t>1.2 Научно-технические требования к работе, уровню и способам технических решений, являющиеся предметом Договора, определяются</w:t>
      </w:r>
      <w:r w:rsidR="008B1BBD" w:rsidRPr="0019420E">
        <w:rPr>
          <w:sz w:val="21"/>
          <w:szCs w:val="21"/>
        </w:rPr>
        <w:t xml:space="preserve"> </w:t>
      </w:r>
      <w:r w:rsidR="00123B35" w:rsidRPr="0019420E">
        <w:rPr>
          <w:sz w:val="21"/>
          <w:szCs w:val="21"/>
        </w:rPr>
        <w:t>Т</w:t>
      </w:r>
      <w:r w:rsidR="008B1BBD" w:rsidRPr="0019420E">
        <w:rPr>
          <w:sz w:val="21"/>
          <w:szCs w:val="21"/>
        </w:rPr>
        <w:t>ехническим заданием</w:t>
      </w:r>
      <w:r w:rsidRPr="0019420E">
        <w:rPr>
          <w:sz w:val="21"/>
          <w:szCs w:val="21"/>
        </w:rPr>
        <w:t xml:space="preserve"> </w:t>
      </w:r>
      <w:r w:rsidR="00562F1E">
        <w:rPr>
          <w:sz w:val="21"/>
          <w:szCs w:val="21"/>
        </w:rPr>
        <w:t>(Приложение № 1).</w:t>
      </w:r>
    </w:p>
    <w:p w:rsidR="006C2069" w:rsidRDefault="005B0749" w:rsidP="006C2069">
      <w:pPr>
        <w:widowControl w:val="0"/>
        <w:autoSpaceDE w:val="0"/>
        <w:autoSpaceDN w:val="0"/>
        <w:adjustRightInd w:val="0"/>
        <w:ind w:firstLine="485"/>
        <w:jc w:val="both"/>
        <w:rPr>
          <w:i/>
          <w:color w:val="FF0000"/>
          <w:sz w:val="21"/>
          <w:szCs w:val="21"/>
        </w:rPr>
      </w:pPr>
      <w:r w:rsidRPr="0019420E">
        <w:rPr>
          <w:sz w:val="21"/>
          <w:szCs w:val="21"/>
        </w:rPr>
        <w:t xml:space="preserve">1.3 Содержание и сроки выполнения отдельных этапов работы определяются </w:t>
      </w:r>
      <w:r w:rsidR="00123B35" w:rsidRPr="0019420E">
        <w:rPr>
          <w:color w:val="FF0000"/>
          <w:sz w:val="21"/>
          <w:szCs w:val="21"/>
        </w:rPr>
        <w:t>К</w:t>
      </w:r>
      <w:r w:rsidR="006C2069" w:rsidRPr="0019420E">
        <w:rPr>
          <w:color w:val="FF0000"/>
          <w:sz w:val="21"/>
          <w:szCs w:val="21"/>
        </w:rPr>
        <w:t>алендарным планом</w:t>
      </w:r>
      <w:r w:rsidR="00123B35" w:rsidRPr="0019420E">
        <w:rPr>
          <w:color w:val="FF0000"/>
          <w:sz w:val="21"/>
          <w:szCs w:val="21"/>
        </w:rPr>
        <w:t xml:space="preserve"> (Приложение №2).</w:t>
      </w:r>
      <w:r w:rsidR="006C2069" w:rsidRPr="0019420E">
        <w:rPr>
          <w:color w:val="FF0000"/>
          <w:sz w:val="21"/>
          <w:szCs w:val="21"/>
        </w:rPr>
        <w:t xml:space="preserve"> </w:t>
      </w:r>
      <w:r w:rsidR="00C2516E" w:rsidRPr="00E52AE6">
        <w:rPr>
          <w:i/>
          <w:color w:val="FF0000"/>
          <w:sz w:val="21"/>
          <w:szCs w:val="21"/>
          <w:highlight w:val="yellow"/>
        </w:rPr>
        <w:t xml:space="preserve">(Прим: план составляется в случае, если </w:t>
      </w:r>
      <w:r w:rsidR="000A3EF6" w:rsidRPr="00E52AE6">
        <w:rPr>
          <w:i/>
          <w:color w:val="FF0000"/>
          <w:sz w:val="21"/>
          <w:szCs w:val="21"/>
          <w:highlight w:val="yellow"/>
        </w:rPr>
        <w:t xml:space="preserve">предусмотрено </w:t>
      </w:r>
      <w:r w:rsidR="00C2516E" w:rsidRPr="00E52AE6">
        <w:rPr>
          <w:i/>
          <w:color w:val="FF0000"/>
          <w:sz w:val="21"/>
          <w:szCs w:val="21"/>
          <w:highlight w:val="yellow"/>
        </w:rPr>
        <w:t xml:space="preserve">несколько этапов выполнения </w:t>
      </w:r>
      <w:r w:rsidR="00562F1E">
        <w:rPr>
          <w:i/>
          <w:color w:val="FF0000"/>
          <w:sz w:val="21"/>
          <w:szCs w:val="21"/>
          <w:highlight w:val="yellow"/>
        </w:rPr>
        <w:t>работ</w:t>
      </w:r>
      <w:r w:rsidR="00DD2E8E" w:rsidRPr="00E52AE6">
        <w:rPr>
          <w:i/>
          <w:color w:val="FF0000"/>
          <w:sz w:val="21"/>
          <w:szCs w:val="21"/>
          <w:highlight w:val="yellow"/>
        </w:rPr>
        <w:t>).</w:t>
      </w:r>
    </w:p>
    <w:p w:rsidR="00782332" w:rsidRPr="00C2516E" w:rsidRDefault="00782332" w:rsidP="00782332">
      <w:pPr>
        <w:widowControl w:val="0"/>
        <w:autoSpaceDE w:val="0"/>
        <w:autoSpaceDN w:val="0"/>
        <w:adjustRightInd w:val="0"/>
        <w:ind w:firstLine="485"/>
        <w:jc w:val="both"/>
      </w:pPr>
      <w:r w:rsidRPr="00C2516E">
        <w:t>1.4 Код ГРНТИ:</w:t>
      </w:r>
    </w:p>
    <w:p w:rsidR="00782332" w:rsidRPr="00C2516E" w:rsidRDefault="00782332" w:rsidP="00782332">
      <w:pPr>
        <w:widowControl w:val="0"/>
        <w:autoSpaceDE w:val="0"/>
        <w:autoSpaceDN w:val="0"/>
        <w:adjustRightInd w:val="0"/>
        <w:ind w:firstLine="485"/>
        <w:jc w:val="both"/>
      </w:pPr>
      <w:r w:rsidRPr="00C2516E">
        <w:t>1.5 Характер НИР (прикладная, фундаментальная, разработка):</w:t>
      </w:r>
    </w:p>
    <w:p w:rsidR="00782332" w:rsidRPr="00C2516E" w:rsidRDefault="00782332" w:rsidP="00782332">
      <w:pPr>
        <w:widowControl w:val="0"/>
        <w:autoSpaceDE w:val="0"/>
        <w:autoSpaceDN w:val="0"/>
        <w:adjustRightInd w:val="0"/>
        <w:ind w:firstLine="485"/>
        <w:jc w:val="both"/>
      </w:pPr>
      <w:r w:rsidRPr="00C2516E">
        <w:t xml:space="preserve">1.6 Приоритетное направление </w:t>
      </w:r>
      <w:r>
        <w:t>научно-технологического развития</w:t>
      </w:r>
      <w:r w:rsidRPr="00072F2E">
        <w:rPr>
          <w:rStyle w:val="ab"/>
          <w:color w:val="FF0000"/>
        </w:rPr>
        <w:footnoteReference w:id="1"/>
      </w:r>
      <w:r w:rsidRPr="00C2516E">
        <w:t>:</w:t>
      </w:r>
    </w:p>
    <w:p w:rsidR="00782332" w:rsidRPr="00C2516E" w:rsidRDefault="00782332" w:rsidP="00782332">
      <w:pPr>
        <w:widowControl w:val="0"/>
        <w:autoSpaceDE w:val="0"/>
        <w:autoSpaceDN w:val="0"/>
        <w:adjustRightInd w:val="0"/>
        <w:ind w:firstLine="485"/>
        <w:jc w:val="both"/>
      </w:pPr>
      <w:r w:rsidRPr="00C2516E">
        <w:t xml:space="preserve">1.7 </w:t>
      </w:r>
      <w:r>
        <w:t>Направление технологического лидерства</w:t>
      </w:r>
      <w:r w:rsidRPr="00072F2E">
        <w:rPr>
          <w:rStyle w:val="ab"/>
          <w:color w:val="FF0000"/>
        </w:rPr>
        <w:footnoteReference w:id="2"/>
      </w:r>
      <w:r w:rsidRPr="00C2516E">
        <w:t>:</w:t>
      </w:r>
    </w:p>
    <w:p w:rsidR="00782332" w:rsidRPr="00C2516E" w:rsidRDefault="00782332" w:rsidP="00782332">
      <w:pPr>
        <w:widowControl w:val="0"/>
        <w:autoSpaceDE w:val="0"/>
        <w:autoSpaceDN w:val="0"/>
        <w:adjustRightInd w:val="0"/>
        <w:ind w:firstLine="485"/>
        <w:jc w:val="both"/>
      </w:pPr>
      <w:r w:rsidRPr="00C2516E">
        <w:t>1.8 Область науки: (</w:t>
      </w:r>
      <w:r w:rsidRPr="00C2516E">
        <w:rPr>
          <w:i/>
        </w:rPr>
        <w:t>естеств., технич., медиц., с/х, обществ., гуманит.)</w:t>
      </w:r>
    </w:p>
    <w:p w:rsidR="00782332" w:rsidRPr="00C2516E" w:rsidRDefault="00782332" w:rsidP="00782332">
      <w:pPr>
        <w:widowControl w:val="0"/>
        <w:autoSpaceDE w:val="0"/>
        <w:autoSpaceDN w:val="0"/>
        <w:adjustRightInd w:val="0"/>
        <w:ind w:firstLine="485"/>
        <w:jc w:val="both"/>
      </w:pPr>
      <w:r>
        <w:t>1.9</w:t>
      </w:r>
      <w:r w:rsidRPr="00C2516E">
        <w:t xml:space="preserve"> Код по ЛКСЭЦ:</w:t>
      </w:r>
    </w:p>
    <w:p w:rsidR="00782332" w:rsidRDefault="00782332" w:rsidP="00782332">
      <w:pPr>
        <w:widowControl w:val="0"/>
        <w:autoSpaceDE w:val="0"/>
        <w:autoSpaceDN w:val="0"/>
        <w:adjustRightInd w:val="0"/>
        <w:ind w:firstLine="485"/>
        <w:jc w:val="both"/>
        <w:rPr>
          <w:i/>
          <w:color w:val="FF0000"/>
          <w:sz w:val="21"/>
          <w:szCs w:val="21"/>
        </w:rPr>
      </w:pPr>
      <w:r>
        <w:t>1.10</w:t>
      </w:r>
      <w:r w:rsidRPr="00C2516E">
        <w:t xml:space="preserve"> Сроки выполнения работ: начало ________, окончание ________ с правом досрочного выполнения</w:t>
      </w:r>
    </w:p>
    <w:p w:rsidR="00782332" w:rsidRPr="0019420E" w:rsidRDefault="00782332" w:rsidP="006C2069">
      <w:pPr>
        <w:widowControl w:val="0"/>
        <w:autoSpaceDE w:val="0"/>
        <w:autoSpaceDN w:val="0"/>
        <w:adjustRightInd w:val="0"/>
        <w:ind w:firstLine="485"/>
        <w:jc w:val="both"/>
        <w:rPr>
          <w:sz w:val="21"/>
          <w:szCs w:val="21"/>
        </w:rPr>
      </w:pPr>
    </w:p>
    <w:p w:rsidR="005B0749" w:rsidRPr="0019420E" w:rsidRDefault="005B0749" w:rsidP="00247987">
      <w:pPr>
        <w:pStyle w:val="a8"/>
        <w:widowControl w:val="0"/>
        <w:numPr>
          <w:ilvl w:val="0"/>
          <w:numId w:val="10"/>
        </w:numPr>
        <w:autoSpaceDE w:val="0"/>
        <w:autoSpaceDN w:val="0"/>
        <w:adjustRightInd w:val="0"/>
        <w:jc w:val="center"/>
        <w:rPr>
          <w:b/>
          <w:bCs/>
          <w:sz w:val="21"/>
          <w:szCs w:val="21"/>
        </w:rPr>
      </w:pPr>
      <w:r w:rsidRPr="0019420E">
        <w:rPr>
          <w:b/>
          <w:bCs/>
          <w:sz w:val="21"/>
          <w:szCs w:val="21"/>
        </w:rPr>
        <w:t>Стоимость работ и порядок расчетов</w:t>
      </w:r>
    </w:p>
    <w:p w:rsidR="00247987" w:rsidRPr="0019420E" w:rsidRDefault="00247987" w:rsidP="00247987">
      <w:pPr>
        <w:pStyle w:val="a8"/>
        <w:widowControl w:val="0"/>
        <w:autoSpaceDE w:val="0"/>
        <w:autoSpaceDN w:val="0"/>
        <w:adjustRightInd w:val="0"/>
        <w:rPr>
          <w:b/>
          <w:bCs/>
          <w:sz w:val="21"/>
          <w:szCs w:val="21"/>
        </w:rPr>
      </w:pPr>
    </w:p>
    <w:p w:rsidR="00A0479E" w:rsidRPr="0019420E" w:rsidRDefault="0069317F" w:rsidP="008D4498">
      <w:pPr>
        <w:widowControl w:val="0"/>
        <w:tabs>
          <w:tab w:val="left" w:pos="142"/>
        </w:tabs>
        <w:autoSpaceDE w:val="0"/>
        <w:autoSpaceDN w:val="0"/>
        <w:adjustRightInd w:val="0"/>
        <w:ind w:firstLine="485"/>
        <w:jc w:val="both"/>
        <w:rPr>
          <w:sz w:val="21"/>
          <w:szCs w:val="21"/>
        </w:rPr>
      </w:pPr>
      <w:r>
        <w:rPr>
          <w:sz w:val="21"/>
          <w:szCs w:val="21"/>
        </w:rPr>
        <w:t>2.1</w:t>
      </w:r>
      <w:r w:rsidR="00562F1E">
        <w:rPr>
          <w:sz w:val="21"/>
          <w:szCs w:val="21"/>
        </w:rPr>
        <w:t xml:space="preserve"> </w:t>
      </w:r>
      <w:r w:rsidR="005B0749" w:rsidRPr="0019420E">
        <w:rPr>
          <w:sz w:val="21"/>
          <w:szCs w:val="21"/>
        </w:rPr>
        <w:t xml:space="preserve">За выполненную работу, указанную в п.1.1 данного Договора, ЗАКАЗЧИК уплачивает </w:t>
      </w:r>
      <w:r w:rsidR="005B0749" w:rsidRPr="0019420E">
        <w:rPr>
          <w:caps/>
          <w:sz w:val="21"/>
          <w:szCs w:val="21"/>
        </w:rPr>
        <w:t>исполнителю</w:t>
      </w:r>
      <w:r w:rsidR="005B0749" w:rsidRPr="0019420E">
        <w:rPr>
          <w:sz w:val="21"/>
          <w:szCs w:val="21"/>
        </w:rPr>
        <w:t xml:space="preserve"> _________</w:t>
      </w:r>
      <w:r w:rsidR="00AB351D">
        <w:rPr>
          <w:sz w:val="21"/>
          <w:szCs w:val="21"/>
        </w:rPr>
        <w:t xml:space="preserve"> </w:t>
      </w:r>
      <w:r w:rsidR="006C2069" w:rsidRPr="0019420E">
        <w:rPr>
          <w:sz w:val="21"/>
          <w:szCs w:val="21"/>
        </w:rPr>
        <w:t xml:space="preserve">рублей </w:t>
      </w:r>
      <w:r w:rsidR="00AC5704">
        <w:rPr>
          <w:sz w:val="21"/>
          <w:szCs w:val="21"/>
        </w:rPr>
        <w:t>____</w:t>
      </w:r>
      <w:r w:rsidR="00123B35" w:rsidRPr="0019420E">
        <w:rPr>
          <w:sz w:val="21"/>
          <w:szCs w:val="21"/>
        </w:rPr>
        <w:t xml:space="preserve"> копеек.</w:t>
      </w:r>
    </w:p>
    <w:p w:rsidR="008D4498" w:rsidRPr="008D4498" w:rsidRDefault="005B0749" w:rsidP="008D4498">
      <w:pPr>
        <w:pStyle w:val="a8"/>
        <w:widowControl w:val="0"/>
        <w:numPr>
          <w:ilvl w:val="1"/>
          <w:numId w:val="10"/>
        </w:numPr>
        <w:autoSpaceDE w:val="0"/>
        <w:autoSpaceDN w:val="0"/>
        <w:adjustRightInd w:val="0"/>
        <w:jc w:val="both"/>
        <w:rPr>
          <w:sz w:val="21"/>
          <w:szCs w:val="21"/>
        </w:rPr>
      </w:pPr>
      <w:r w:rsidRPr="00C90588">
        <w:rPr>
          <w:sz w:val="21"/>
          <w:szCs w:val="21"/>
        </w:rPr>
        <w:t xml:space="preserve">Оплата работ производится следующим образом: </w:t>
      </w:r>
    </w:p>
    <w:p w:rsidR="00C90588" w:rsidRPr="00C90588" w:rsidRDefault="00C90588" w:rsidP="00562F1E">
      <w:pPr>
        <w:pStyle w:val="msonormalmrcssattr"/>
        <w:shd w:val="clear" w:color="auto" w:fill="FFFFFF"/>
        <w:spacing w:beforeAutospacing="0" w:after="0" w:afterAutospacing="0" w:line="259" w:lineRule="auto"/>
        <w:jc w:val="both"/>
        <w:rPr>
          <w:i/>
          <w:iCs/>
          <w:color w:val="FF0000"/>
          <w:sz w:val="21"/>
          <w:szCs w:val="21"/>
        </w:rPr>
      </w:pPr>
      <w:r w:rsidRPr="00C90588">
        <w:rPr>
          <w:i/>
          <w:iCs/>
          <w:color w:val="FF0000"/>
        </w:rPr>
        <w:lastRenderedPageBreak/>
        <w:t xml:space="preserve"> </w:t>
      </w:r>
      <w:r w:rsidR="00562F1E">
        <w:rPr>
          <w:i/>
          <w:iCs/>
          <w:color w:val="FF0000"/>
        </w:rPr>
        <w:t xml:space="preserve">      </w:t>
      </w:r>
      <w:r w:rsidRPr="00C90588">
        <w:rPr>
          <w:i/>
          <w:iCs/>
          <w:color w:val="FF0000"/>
          <w:sz w:val="21"/>
          <w:szCs w:val="21"/>
        </w:rPr>
        <w:t xml:space="preserve">вариант 1: </w:t>
      </w:r>
    </w:p>
    <w:p w:rsidR="00C90588" w:rsidRPr="00C90588" w:rsidRDefault="00C90588" w:rsidP="0069317F">
      <w:pPr>
        <w:widowControl w:val="0"/>
        <w:autoSpaceDE w:val="0"/>
        <w:autoSpaceDN w:val="0"/>
        <w:adjustRightInd w:val="0"/>
        <w:ind w:firstLine="426"/>
        <w:jc w:val="both"/>
        <w:rPr>
          <w:i/>
          <w:iCs/>
          <w:sz w:val="21"/>
          <w:szCs w:val="21"/>
        </w:rPr>
      </w:pPr>
      <w:r>
        <w:rPr>
          <w:sz w:val="21"/>
          <w:szCs w:val="21"/>
        </w:rPr>
        <w:t>-</w:t>
      </w:r>
      <w:r w:rsidR="0069317F">
        <w:rPr>
          <w:sz w:val="21"/>
          <w:szCs w:val="21"/>
        </w:rPr>
        <w:t>З</w:t>
      </w:r>
      <w:r w:rsidR="0069317F" w:rsidRPr="00C90588">
        <w:rPr>
          <w:sz w:val="21"/>
          <w:szCs w:val="21"/>
        </w:rPr>
        <w:t>АКАЗЧИК</w:t>
      </w:r>
      <w:r w:rsidR="0098751C">
        <w:rPr>
          <w:sz w:val="21"/>
          <w:szCs w:val="21"/>
        </w:rPr>
        <w:t xml:space="preserve"> </w:t>
      </w:r>
      <w:r w:rsidRPr="00C90588">
        <w:rPr>
          <w:sz w:val="21"/>
          <w:szCs w:val="21"/>
        </w:rPr>
        <w:t xml:space="preserve">в течение </w:t>
      </w:r>
      <w:r w:rsidR="00562F1E">
        <w:rPr>
          <w:sz w:val="21"/>
          <w:szCs w:val="21"/>
        </w:rPr>
        <w:t>5</w:t>
      </w:r>
      <w:r w:rsidRPr="00C90588">
        <w:rPr>
          <w:sz w:val="21"/>
          <w:szCs w:val="21"/>
        </w:rPr>
        <w:t xml:space="preserve"> </w:t>
      </w:r>
      <w:r w:rsidR="00562F1E">
        <w:rPr>
          <w:iCs/>
          <w:sz w:val="21"/>
          <w:szCs w:val="21"/>
        </w:rPr>
        <w:t xml:space="preserve">(пяти) </w:t>
      </w:r>
      <w:r w:rsidR="00A20AB2">
        <w:rPr>
          <w:sz w:val="21"/>
          <w:szCs w:val="21"/>
        </w:rPr>
        <w:t>банковских</w:t>
      </w:r>
      <w:r w:rsidRPr="00C90588">
        <w:rPr>
          <w:sz w:val="21"/>
          <w:szCs w:val="21"/>
        </w:rPr>
        <w:t xml:space="preserve"> дней с даты подписания Договора перечисляет </w:t>
      </w:r>
      <w:r w:rsidR="0069317F" w:rsidRPr="00C90588">
        <w:rPr>
          <w:sz w:val="21"/>
          <w:szCs w:val="21"/>
        </w:rPr>
        <w:t>ИСПОЛНИТЕЛЮ</w:t>
      </w:r>
      <w:r w:rsidRPr="00C90588">
        <w:rPr>
          <w:sz w:val="21"/>
          <w:szCs w:val="21"/>
        </w:rPr>
        <w:t xml:space="preserve"> сумму аванса в размере ____ % от цены Договора, указанной в пункте 2.1., что составляет __________</w:t>
      </w:r>
      <w:r w:rsidR="00AB351D">
        <w:rPr>
          <w:sz w:val="21"/>
          <w:szCs w:val="21"/>
        </w:rPr>
        <w:t xml:space="preserve"> </w:t>
      </w:r>
      <w:r w:rsidRPr="00C90588">
        <w:rPr>
          <w:sz w:val="21"/>
          <w:szCs w:val="21"/>
        </w:rPr>
        <w:t>рублей ___ копеек</w:t>
      </w:r>
      <w:r w:rsidR="00E52AE6">
        <w:rPr>
          <w:sz w:val="21"/>
          <w:szCs w:val="21"/>
        </w:rPr>
        <w:t>;</w:t>
      </w:r>
    </w:p>
    <w:p w:rsidR="00C90588" w:rsidRPr="00C90588" w:rsidRDefault="00C90588" w:rsidP="0069317F">
      <w:pPr>
        <w:widowControl w:val="0"/>
        <w:autoSpaceDE w:val="0"/>
        <w:autoSpaceDN w:val="0"/>
        <w:adjustRightInd w:val="0"/>
        <w:ind w:firstLine="426"/>
        <w:jc w:val="both"/>
        <w:rPr>
          <w:i/>
          <w:iCs/>
          <w:sz w:val="21"/>
          <w:szCs w:val="21"/>
        </w:rPr>
      </w:pPr>
      <w:r>
        <w:rPr>
          <w:sz w:val="21"/>
          <w:szCs w:val="21"/>
        </w:rPr>
        <w:t>-о</w:t>
      </w:r>
      <w:r w:rsidR="008D4498">
        <w:rPr>
          <w:sz w:val="21"/>
          <w:szCs w:val="21"/>
        </w:rPr>
        <w:t>кончательная оплата р</w:t>
      </w:r>
      <w:r w:rsidRPr="00C90588">
        <w:rPr>
          <w:sz w:val="21"/>
          <w:szCs w:val="21"/>
        </w:rPr>
        <w:t>абот в размере ____% от цены Договора, указанной в п. 2.1., что составляет ___________</w:t>
      </w:r>
      <w:r w:rsidR="00AB351D">
        <w:rPr>
          <w:sz w:val="21"/>
          <w:szCs w:val="21"/>
        </w:rPr>
        <w:t xml:space="preserve"> </w:t>
      </w:r>
      <w:r w:rsidRPr="00C90588">
        <w:rPr>
          <w:sz w:val="21"/>
          <w:szCs w:val="21"/>
        </w:rPr>
        <w:t xml:space="preserve">рублей ___ копеек производится </w:t>
      </w:r>
      <w:r w:rsidR="0069317F" w:rsidRPr="00C90588">
        <w:rPr>
          <w:sz w:val="21"/>
          <w:szCs w:val="21"/>
        </w:rPr>
        <w:t>ЗАКАЗЧИКОМ</w:t>
      </w:r>
      <w:r w:rsidRPr="00C90588">
        <w:rPr>
          <w:sz w:val="21"/>
          <w:szCs w:val="21"/>
        </w:rPr>
        <w:t xml:space="preserve"> </w:t>
      </w:r>
      <w:r w:rsidR="008D4498">
        <w:rPr>
          <w:sz w:val="21"/>
          <w:szCs w:val="21"/>
        </w:rPr>
        <w:t>после фактического выполнения р</w:t>
      </w:r>
      <w:r w:rsidRPr="00C90588">
        <w:rPr>
          <w:sz w:val="21"/>
          <w:szCs w:val="21"/>
        </w:rPr>
        <w:t xml:space="preserve">абот в течение </w:t>
      </w:r>
      <w:r w:rsidR="00562F1E">
        <w:rPr>
          <w:sz w:val="21"/>
          <w:szCs w:val="21"/>
        </w:rPr>
        <w:t>5</w:t>
      </w:r>
      <w:r w:rsidR="00A20AB2">
        <w:rPr>
          <w:sz w:val="21"/>
          <w:szCs w:val="21"/>
        </w:rPr>
        <w:t xml:space="preserve"> </w:t>
      </w:r>
      <w:r w:rsidR="00562F1E">
        <w:rPr>
          <w:iCs/>
          <w:sz w:val="21"/>
          <w:szCs w:val="21"/>
        </w:rPr>
        <w:t xml:space="preserve">(пяти) </w:t>
      </w:r>
      <w:r w:rsidR="00A20AB2">
        <w:rPr>
          <w:sz w:val="21"/>
          <w:szCs w:val="21"/>
        </w:rPr>
        <w:t>банковских</w:t>
      </w:r>
      <w:r w:rsidRPr="00C90588">
        <w:rPr>
          <w:sz w:val="21"/>
          <w:szCs w:val="21"/>
        </w:rPr>
        <w:t xml:space="preserve"> дней с даты подписания Сторонами акта сдачи-приемки работ.</w:t>
      </w:r>
    </w:p>
    <w:p w:rsidR="00C90588" w:rsidRPr="00C90588" w:rsidRDefault="00C90588" w:rsidP="005B0749">
      <w:pPr>
        <w:widowControl w:val="0"/>
        <w:autoSpaceDE w:val="0"/>
        <w:autoSpaceDN w:val="0"/>
        <w:adjustRightInd w:val="0"/>
        <w:ind w:firstLine="485"/>
        <w:jc w:val="both"/>
        <w:rPr>
          <w:i/>
          <w:iCs/>
          <w:color w:val="FF0000"/>
          <w:sz w:val="21"/>
          <w:szCs w:val="21"/>
        </w:rPr>
      </w:pPr>
      <w:r w:rsidRPr="00C90588">
        <w:rPr>
          <w:i/>
          <w:iCs/>
          <w:color w:val="FF0000"/>
          <w:sz w:val="21"/>
          <w:szCs w:val="21"/>
        </w:rPr>
        <w:t>вариант 2:</w:t>
      </w:r>
    </w:p>
    <w:p w:rsidR="0069317F" w:rsidRDefault="0069317F" w:rsidP="006A1D15">
      <w:pPr>
        <w:widowControl w:val="0"/>
        <w:autoSpaceDE w:val="0"/>
        <w:autoSpaceDN w:val="0"/>
        <w:adjustRightInd w:val="0"/>
        <w:ind w:firstLine="485"/>
        <w:jc w:val="both"/>
        <w:rPr>
          <w:sz w:val="21"/>
          <w:szCs w:val="21"/>
        </w:rPr>
      </w:pPr>
      <w:r>
        <w:rPr>
          <w:sz w:val="21"/>
          <w:szCs w:val="21"/>
        </w:rPr>
        <w:t>З</w:t>
      </w:r>
      <w:r w:rsidRPr="00C90588">
        <w:rPr>
          <w:sz w:val="21"/>
          <w:szCs w:val="21"/>
        </w:rPr>
        <w:t>АКАЗЧИК</w:t>
      </w:r>
      <w:r w:rsidR="00C90588" w:rsidRPr="00C90588">
        <w:rPr>
          <w:sz w:val="21"/>
          <w:szCs w:val="21"/>
        </w:rPr>
        <w:t xml:space="preserve"> производит оплату в течение </w:t>
      </w:r>
      <w:r w:rsidR="00562F1E">
        <w:rPr>
          <w:sz w:val="21"/>
          <w:szCs w:val="21"/>
        </w:rPr>
        <w:t>5</w:t>
      </w:r>
      <w:r w:rsidR="00E52AE6">
        <w:rPr>
          <w:sz w:val="21"/>
          <w:szCs w:val="21"/>
        </w:rPr>
        <w:t xml:space="preserve"> </w:t>
      </w:r>
      <w:r w:rsidR="00562F1E">
        <w:rPr>
          <w:iCs/>
          <w:sz w:val="21"/>
          <w:szCs w:val="21"/>
        </w:rPr>
        <w:t xml:space="preserve">(пяти) </w:t>
      </w:r>
      <w:r w:rsidR="00A20AB2">
        <w:rPr>
          <w:sz w:val="21"/>
          <w:szCs w:val="21"/>
        </w:rPr>
        <w:t>банковских</w:t>
      </w:r>
      <w:r w:rsidR="00C90588" w:rsidRPr="00C90588">
        <w:rPr>
          <w:sz w:val="21"/>
          <w:szCs w:val="21"/>
        </w:rPr>
        <w:t xml:space="preserve"> дней с даты подписания Сторонами акта сдачи-приемки работ.</w:t>
      </w:r>
    </w:p>
    <w:p w:rsidR="00C90588" w:rsidRPr="00C90588" w:rsidRDefault="00C90588" w:rsidP="00C90588">
      <w:pPr>
        <w:widowControl w:val="0"/>
        <w:autoSpaceDE w:val="0"/>
        <w:autoSpaceDN w:val="0"/>
        <w:adjustRightInd w:val="0"/>
        <w:ind w:firstLine="485"/>
        <w:jc w:val="both"/>
        <w:rPr>
          <w:i/>
          <w:iCs/>
          <w:color w:val="FF0000"/>
          <w:sz w:val="21"/>
          <w:szCs w:val="21"/>
        </w:rPr>
      </w:pPr>
      <w:r w:rsidRPr="00C90588">
        <w:rPr>
          <w:i/>
          <w:iCs/>
          <w:color w:val="FF0000"/>
          <w:sz w:val="21"/>
          <w:szCs w:val="21"/>
        </w:rPr>
        <w:t>вариант 3:</w:t>
      </w:r>
    </w:p>
    <w:p w:rsidR="008D4498" w:rsidRPr="00562F1E" w:rsidRDefault="0069317F" w:rsidP="0069317F">
      <w:pPr>
        <w:widowControl w:val="0"/>
        <w:autoSpaceDE w:val="0"/>
        <w:autoSpaceDN w:val="0"/>
        <w:adjustRightInd w:val="0"/>
        <w:ind w:firstLine="485"/>
        <w:jc w:val="both"/>
        <w:rPr>
          <w:iCs/>
          <w:color w:val="FF0000"/>
          <w:sz w:val="21"/>
          <w:szCs w:val="21"/>
        </w:rPr>
      </w:pPr>
      <w:r>
        <w:rPr>
          <w:iCs/>
          <w:sz w:val="21"/>
          <w:szCs w:val="21"/>
        </w:rPr>
        <w:t>З</w:t>
      </w:r>
      <w:r w:rsidRPr="00C90588">
        <w:rPr>
          <w:iCs/>
          <w:sz w:val="21"/>
          <w:szCs w:val="21"/>
        </w:rPr>
        <w:t>АКАЗЧИК</w:t>
      </w:r>
      <w:r w:rsidR="00C90588" w:rsidRPr="00C90588">
        <w:rPr>
          <w:iCs/>
          <w:sz w:val="21"/>
          <w:szCs w:val="21"/>
        </w:rPr>
        <w:t xml:space="preserve"> производит оплату в течение </w:t>
      </w:r>
      <w:r w:rsidR="00562F1E">
        <w:rPr>
          <w:iCs/>
          <w:sz w:val="21"/>
          <w:szCs w:val="21"/>
        </w:rPr>
        <w:t>5 (пяти)</w:t>
      </w:r>
      <w:r w:rsidR="00E52AE6">
        <w:rPr>
          <w:iCs/>
          <w:sz w:val="21"/>
          <w:szCs w:val="21"/>
        </w:rPr>
        <w:t xml:space="preserve"> </w:t>
      </w:r>
      <w:r w:rsidR="00A20AB2">
        <w:rPr>
          <w:sz w:val="21"/>
          <w:szCs w:val="21"/>
        </w:rPr>
        <w:t>банковских</w:t>
      </w:r>
      <w:r w:rsidR="00C90588" w:rsidRPr="00C90588">
        <w:rPr>
          <w:iCs/>
          <w:sz w:val="21"/>
          <w:szCs w:val="21"/>
        </w:rPr>
        <w:t xml:space="preserve"> дней с даты подписания Сторонами акта сдачи-приемки работ </w:t>
      </w:r>
      <w:r w:rsidR="00E52AE6">
        <w:rPr>
          <w:iCs/>
          <w:sz w:val="21"/>
          <w:szCs w:val="21"/>
        </w:rPr>
        <w:t>за соответствующий этап</w:t>
      </w:r>
      <w:r w:rsidR="00C90588" w:rsidRPr="00C90588">
        <w:rPr>
          <w:iCs/>
          <w:sz w:val="21"/>
          <w:szCs w:val="21"/>
        </w:rPr>
        <w:t xml:space="preserve"> в соответствии </w:t>
      </w:r>
      <w:r w:rsidR="00C90588" w:rsidRPr="00562F1E">
        <w:rPr>
          <w:iCs/>
          <w:color w:val="FF0000"/>
          <w:sz w:val="21"/>
          <w:szCs w:val="21"/>
        </w:rPr>
        <w:t xml:space="preserve">с </w:t>
      </w:r>
      <w:r w:rsidR="008D4498" w:rsidRPr="00562F1E">
        <w:rPr>
          <w:iCs/>
          <w:color w:val="FF0000"/>
          <w:sz w:val="21"/>
          <w:szCs w:val="21"/>
        </w:rPr>
        <w:t>Календарным планом</w:t>
      </w:r>
      <w:r w:rsidR="009F3037" w:rsidRPr="00562F1E">
        <w:rPr>
          <w:iCs/>
          <w:color w:val="FF0000"/>
          <w:sz w:val="21"/>
          <w:szCs w:val="21"/>
        </w:rPr>
        <w:t xml:space="preserve"> (Приложение№2)</w:t>
      </w:r>
      <w:r w:rsidR="00C90588" w:rsidRPr="00562F1E">
        <w:rPr>
          <w:iCs/>
          <w:color w:val="FF0000"/>
          <w:sz w:val="21"/>
          <w:szCs w:val="21"/>
        </w:rPr>
        <w:t>.</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2.3 Выполнение научно – исследовательской работы по данному договору освобождается от уплаты налога на добавленную стоимость в соответствии с Налоговым кодексом Российской Федерации (пп.16, п. 3, статья 149).</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2.4 Датой перечисления аванса или окончательной оплаты выполненных работ (этапа) считается дата поступления денежных средств на расчётный счёт ИСПОЛНИТЕЛЯ.</w:t>
      </w:r>
    </w:p>
    <w:p w:rsidR="005B0749" w:rsidRPr="0019420E" w:rsidRDefault="005B0749" w:rsidP="005B0749">
      <w:pPr>
        <w:widowControl w:val="0"/>
        <w:autoSpaceDE w:val="0"/>
        <w:autoSpaceDN w:val="0"/>
        <w:adjustRightInd w:val="0"/>
        <w:rPr>
          <w:sz w:val="21"/>
          <w:szCs w:val="21"/>
        </w:rPr>
      </w:pPr>
    </w:p>
    <w:p w:rsidR="005B0749" w:rsidRPr="0019420E" w:rsidRDefault="005B0749" w:rsidP="00247987">
      <w:pPr>
        <w:pStyle w:val="a8"/>
        <w:widowControl w:val="0"/>
        <w:numPr>
          <w:ilvl w:val="0"/>
          <w:numId w:val="10"/>
        </w:numPr>
        <w:autoSpaceDE w:val="0"/>
        <w:autoSpaceDN w:val="0"/>
        <w:adjustRightInd w:val="0"/>
        <w:jc w:val="center"/>
        <w:rPr>
          <w:b/>
          <w:bCs/>
          <w:sz w:val="21"/>
          <w:szCs w:val="21"/>
        </w:rPr>
      </w:pPr>
      <w:r w:rsidRPr="0019420E">
        <w:rPr>
          <w:b/>
          <w:bCs/>
          <w:sz w:val="21"/>
          <w:szCs w:val="21"/>
        </w:rPr>
        <w:t>Порядок выполнения, сдачи и приемки работ</w:t>
      </w:r>
    </w:p>
    <w:p w:rsidR="00247987" w:rsidRPr="0019420E" w:rsidRDefault="00247987" w:rsidP="00247987">
      <w:pPr>
        <w:pStyle w:val="a8"/>
        <w:widowControl w:val="0"/>
        <w:autoSpaceDE w:val="0"/>
        <w:autoSpaceDN w:val="0"/>
        <w:adjustRightInd w:val="0"/>
        <w:rPr>
          <w:b/>
          <w:bCs/>
          <w:sz w:val="21"/>
          <w:szCs w:val="21"/>
        </w:rPr>
      </w:pPr>
    </w:p>
    <w:p w:rsidR="005B0749" w:rsidRPr="0019420E" w:rsidRDefault="005B0749" w:rsidP="005B0749">
      <w:pPr>
        <w:widowControl w:val="0"/>
        <w:autoSpaceDE w:val="0"/>
        <w:autoSpaceDN w:val="0"/>
        <w:adjustRightInd w:val="0"/>
        <w:ind w:firstLine="485"/>
        <w:jc w:val="both"/>
        <w:rPr>
          <w:color w:val="FF0000"/>
          <w:sz w:val="21"/>
          <w:szCs w:val="21"/>
        </w:rPr>
      </w:pPr>
      <w:r w:rsidRPr="0019420E">
        <w:rPr>
          <w:sz w:val="21"/>
          <w:szCs w:val="21"/>
        </w:rPr>
        <w:t>3.1 Порядок выполнения работ по</w:t>
      </w:r>
      <w:r w:rsidR="00123B35" w:rsidRPr="0019420E">
        <w:rPr>
          <w:sz w:val="21"/>
          <w:szCs w:val="21"/>
        </w:rPr>
        <w:t xml:space="preserve"> данному Договору определяется Т</w:t>
      </w:r>
      <w:r w:rsidRPr="0019420E">
        <w:rPr>
          <w:sz w:val="21"/>
          <w:szCs w:val="21"/>
        </w:rPr>
        <w:t>ехническим заданием</w:t>
      </w:r>
      <w:r w:rsidR="00DC4D9C" w:rsidRPr="0019420E">
        <w:rPr>
          <w:sz w:val="21"/>
          <w:szCs w:val="21"/>
        </w:rPr>
        <w:t xml:space="preserve"> (Приложение №1)</w:t>
      </w:r>
      <w:r w:rsidR="00123B35" w:rsidRPr="0019420E">
        <w:rPr>
          <w:sz w:val="21"/>
          <w:szCs w:val="21"/>
        </w:rPr>
        <w:t xml:space="preserve"> и </w:t>
      </w:r>
      <w:r w:rsidR="00123B35" w:rsidRPr="0019420E">
        <w:rPr>
          <w:color w:val="FF0000"/>
          <w:sz w:val="21"/>
          <w:szCs w:val="21"/>
        </w:rPr>
        <w:t>К</w:t>
      </w:r>
      <w:r w:rsidRPr="0019420E">
        <w:rPr>
          <w:color w:val="FF0000"/>
          <w:sz w:val="21"/>
          <w:szCs w:val="21"/>
        </w:rPr>
        <w:t>алендарным планом</w:t>
      </w:r>
      <w:r w:rsidR="00DC4D9C" w:rsidRPr="0019420E">
        <w:rPr>
          <w:color w:val="FF0000"/>
          <w:sz w:val="21"/>
          <w:szCs w:val="21"/>
        </w:rPr>
        <w:t xml:space="preserve"> (Приложение №2)</w:t>
      </w:r>
      <w:r w:rsidRPr="0019420E">
        <w:rPr>
          <w:color w:val="FF0000"/>
          <w:sz w:val="21"/>
          <w:szCs w:val="21"/>
        </w:rPr>
        <w:t>.</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3.2 Приемка работы </w:t>
      </w:r>
      <w:r w:rsidRPr="00E52AE6">
        <w:rPr>
          <w:sz w:val="21"/>
          <w:szCs w:val="21"/>
        </w:rPr>
        <w:t>по этапам и в целом</w:t>
      </w:r>
      <w:r w:rsidRPr="0019420E">
        <w:rPr>
          <w:sz w:val="21"/>
          <w:szCs w:val="21"/>
        </w:rPr>
        <w:t xml:space="preserve"> производится в установленном Дого</w:t>
      </w:r>
      <w:r w:rsidR="00E52AE6">
        <w:rPr>
          <w:sz w:val="21"/>
          <w:szCs w:val="21"/>
        </w:rPr>
        <w:t>вором порядке в соответствии с Т</w:t>
      </w:r>
      <w:r w:rsidRPr="0019420E">
        <w:rPr>
          <w:sz w:val="21"/>
          <w:szCs w:val="21"/>
        </w:rPr>
        <w:t>ехническим заданием</w:t>
      </w:r>
      <w:r w:rsidR="00DC4D9C" w:rsidRPr="0019420E">
        <w:rPr>
          <w:sz w:val="21"/>
          <w:szCs w:val="21"/>
        </w:rPr>
        <w:t xml:space="preserve"> (Приложение №1)</w:t>
      </w:r>
      <w:r w:rsidRPr="0019420E">
        <w:rPr>
          <w:sz w:val="21"/>
          <w:szCs w:val="21"/>
        </w:rPr>
        <w:t>.</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3.3 Перечень научной, технической и другой документации, подлежащей оформлению и сдаче </w:t>
      </w:r>
      <w:r w:rsidRPr="0019420E">
        <w:rPr>
          <w:caps/>
          <w:sz w:val="21"/>
          <w:szCs w:val="21"/>
        </w:rPr>
        <w:t>Исполнителем Заказчику</w:t>
      </w:r>
      <w:r w:rsidRPr="0019420E">
        <w:rPr>
          <w:sz w:val="21"/>
          <w:szCs w:val="21"/>
        </w:rPr>
        <w:t xml:space="preserve"> по</w:t>
      </w:r>
      <w:r w:rsidR="00E52AE6">
        <w:rPr>
          <w:sz w:val="21"/>
          <w:szCs w:val="21"/>
        </w:rPr>
        <w:t xml:space="preserve"> окончании Договора, определен Т</w:t>
      </w:r>
      <w:r w:rsidRPr="0019420E">
        <w:rPr>
          <w:sz w:val="21"/>
          <w:szCs w:val="21"/>
        </w:rPr>
        <w:t>ехническим заданием</w:t>
      </w:r>
      <w:r w:rsidR="00DC4D9C" w:rsidRPr="0019420E">
        <w:rPr>
          <w:sz w:val="21"/>
          <w:szCs w:val="21"/>
        </w:rPr>
        <w:t xml:space="preserve"> (Приложение №1)</w:t>
      </w:r>
      <w:r w:rsidRPr="0019420E">
        <w:rPr>
          <w:sz w:val="21"/>
          <w:szCs w:val="21"/>
        </w:rPr>
        <w:t>.</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3.4 Вся научная, техническая, другая документация и право собственности на результаты работ переходит </w:t>
      </w:r>
      <w:r w:rsidRPr="0019420E">
        <w:rPr>
          <w:caps/>
          <w:sz w:val="21"/>
          <w:szCs w:val="21"/>
        </w:rPr>
        <w:t xml:space="preserve">Заказчику </w:t>
      </w:r>
      <w:r w:rsidRPr="0019420E">
        <w:rPr>
          <w:sz w:val="21"/>
          <w:szCs w:val="21"/>
        </w:rPr>
        <w:t>после полной оплаты им выполненных по данному Договору работ.</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3.5 </w:t>
      </w:r>
      <w:r w:rsidRPr="0019420E">
        <w:rPr>
          <w:caps/>
          <w:sz w:val="21"/>
          <w:szCs w:val="21"/>
        </w:rPr>
        <w:t>Исполнитель</w:t>
      </w:r>
      <w:r w:rsidRPr="0019420E">
        <w:rPr>
          <w:sz w:val="21"/>
          <w:szCs w:val="21"/>
        </w:rPr>
        <w:t xml:space="preserve"> уведомляет Заказчика о готовности к рассмотрению результатов законченной научно-исследовательской работы.</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3.6 По окончании работ </w:t>
      </w:r>
      <w:r w:rsidRPr="0019420E">
        <w:rPr>
          <w:caps/>
          <w:sz w:val="21"/>
          <w:szCs w:val="21"/>
        </w:rPr>
        <w:t>Исполнитель</w:t>
      </w:r>
      <w:r w:rsidRPr="0019420E">
        <w:rPr>
          <w:sz w:val="21"/>
          <w:szCs w:val="21"/>
        </w:rPr>
        <w:t xml:space="preserve"> представляет </w:t>
      </w:r>
      <w:r w:rsidRPr="0019420E">
        <w:rPr>
          <w:caps/>
          <w:sz w:val="21"/>
          <w:szCs w:val="21"/>
        </w:rPr>
        <w:t>Заказчику</w:t>
      </w:r>
      <w:r w:rsidRPr="0019420E">
        <w:rPr>
          <w:sz w:val="21"/>
          <w:szCs w:val="21"/>
        </w:rPr>
        <w:t xml:space="preserve"> акт сдачи-приемки работ и отчетные документы по Договору.</w:t>
      </w:r>
    </w:p>
    <w:p w:rsidR="005B0749" w:rsidRPr="0019420E" w:rsidRDefault="00E52AE6" w:rsidP="00931DFA">
      <w:pPr>
        <w:widowControl w:val="0"/>
        <w:autoSpaceDE w:val="0"/>
        <w:autoSpaceDN w:val="0"/>
        <w:adjustRightInd w:val="0"/>
        <w:ind w:firstLine="485"/>
        <w:jc w:val="both"/>
        <w:rPr>
          <w:sz w:val="21"/>
          <w:szCs w:val="21"/>
        </w:rPr>
      </w:pPr>
      <w:r>
        <w:rPr>
          <w:sz w:val="21"/>
          <w:szCs w:val="21"/>
        </w:rPr>
        <w:t>3.7 Заказчик в 2</w:t>
      </w:r>
      <w:r w:rsidR="005B0749" w:rsidRPr="0019420E">
        <w:rPr>
          <w:sz w:val="21"/>
          <w:szCs w:val="21"/>
        </w:rPr>
        <w:t xml:space="preserve">0-дневный срок со дня получения акта сдачи-приемки работ и отчетных документов по Договору обязан направить </w:t>
      </w:r>
      <w:r w:rsidR="005B0749" w:rsidRPr="0019420E">
        <w:rPr>
          <w:caps/>
          <w:sz w:val="21"/>
          <w:szCs w:val="21"/>
        </w:rPr>
        <w:t>Исполнителю</w:t>
      </w:r>
      <w:r w:rsidR="005B0749" w:rsidRPr="0019420E">
        <w:rPr>
          <w:sz w:val="21"/>
          <w:szCs w:val="21"/>
        </w:rPr>
        <w:t xml:space="preserve"> подписанный акт сдачи-приемки или мотивированный отказ от приемки работ.</w:t>
      </w:r>
      <w:r w:rsidR="00931DFA" w:rsidRPr="00931DFA">
        <w:rPr>
          <w:rFonts w:ascii="Helvetica" w:hAnsi="Helvetica" w:cs="Helvetica"/>
          <w:color w:val="1A1A1A"/>
        </w:rPr>
        <w:t xml:space="preserve"> </w:t>
      </w:r>
      <w:r w:rsidR="00931DFA" w:rsidRPr="00931DFA">
        <w:rPr>
          <w:sz w:val="21"/>
          <w:szCs w:val="21"/>
        </w:rPr>
        <w:t>По истечении указанного срока,</w:t>
      </w:r>
      <w:r w:rsidR="00931DFA">
        <w:rPr>
          <w:sz w:val="21"/>
          <w:szCs w:val="21"/>
        </w:rPr>
        <w:t xml:space="preserve"> </w:t>
      </w:r>
      <w:r w:rsidR="00931DFA" w:rsidRPr="00931DFA">
        <w:rPr>
          <w:sz w:val="21"/>
          <w:szCs w:val="21"/>
        </w:rPr>
        <w:t xml:space="preserve">при отсутствии мотивированного отказа </w:t>
      </w:r>
      <w:r w:rsidR="00931DFA">
        <w:rPr>
          <w:sz w:val="21"/>
          <w:szCs w:val="21"/>
        </w:rPr>
        <w:t>ЗАКАЗЧИКА</w:t>
      </w:r>
      <w:r w:rsidR="00931DFA" w:rsidRPr="00931DFA">
        <w:rPr>
          <w:sz w:val="21"/>
          <w:szCs w:val="21"/>
        </w:rPr>
        <w:t xml:space="preserve">, </w:t>
      </w:r>
      <w:r w:rsidR="00931DFA">
        <w:rPr>
          <w:sz w:val="21"/>
          <w:szCs w:val="21"/>
        </w:rPr>
        <w:t>работа</w:t>
      </w:r>
      <w:r w:rsidR="00931DFA" w:rsidRPr="00931DFA">
        <w:rPr>
          <w:sz w:val="21"/>
          <w:szCs w:val="21"/>
        </w:rPr>
        <w:t xml:space="preserve"> в целом </w:t>
      </w:r>
      <w:r w:rsidR="00931DFA">
        <w:rPr>
          <w:sz w:val="21"/>
          <w:szCs w:val="21"/>
        </w:rPr>
        <w:t xml:space="preserve">или </w:t>
      </w:r>
      <w:r w:rsidR="00931DFA" w:rsidRPr="00931DFA">
        <w:rPr>
          <w:sz w:val="21"/>
          <w:szCs w:val="21"/>
        </w:rPr>
        <w:t>отдельный этап</w:t>
      </w:r>
      <w:r w:rsidR="00931DFA">
        <w:rPr>
          <w:sz w:val="21"/>
          <w:szCs w:val="21"/>
        </w:rPr>
        <w:t xml:space="preserve"> </w:t>
      </w:r>
      <w:r w:rsidR="00931DFA" w:rsidRPr="00931DFA">
        <w:rPr>
          <w:sz w:val="21"/>
          <w:szCs w:val="21"/>
        </w:rPr>
        <w:t>считаются принятыми З</w:t>
      </w:r>
      <w:r w:rsidR="00931DFA">
        <w:rPr>
          <w:sz w:val="21"/>
          <w:szCs w:val="21"/>
        </w:rPr>
        <w:t>АКАЗЧИКОМ</w:t>
      </w:r>
      <w:r w:rsidR="00931DFA" w:rsidRPr="00931DFA">
        <w:rPr>
          <w:sz w:val="21"/>
          <w:szCs w:val="21"/>
        </w:rPr>
        <w:t xml:space="preserve"> и подлежащими оплате на основании</w:t>
      </w:r>
      <w:r w:rsidR="00931DFA">
        <w:rPr>
          <w:sz w:val="21"/>
          <w:szCs w:val="21"/>
        </w:rPr>
        <w:t xml:space="preserve"> </w:t>
      </w:r>
      <w:r w:rsidR="00931DFA" w:rsidRPr="00931DFA">
        <w:rPr>
          <w:sz w:val="21"/>
          <w:szCs w:val="21"/>
        </w:rPr>
        <w:t xml:space="preserve">одностороннего акта сдачи-приемки, составленного </w:t>
      </w:r>
      <w:r w:rsidR="00931DFA">
        <w:rPr>
          <w:sz w:val="21"/>
          <w:szCs w:val="21"/>
        </w:rPr>
        <w:t>ИСПОЛНИТЕЛЕМ</w:t>
      </w:r>
      <w:r w:rsidR="00931DFA" w:rsidRPr="00931DFA">
        <w:rPr>
          <w:sz w:val="21"/>
          <w:szCs w:val="21"/>
        </w:rPr>
        <w:t>.</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3.8 В случае мотивированного отказа Сторонами составляется двухсторонний акт с указанием перечня необходимых доработок и сроков их выполнения.</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3.9 В случае досрочного выполнения работ </w:t>
      </w:r>
      <w:r w:rsidRPr="0019420E">
        <w:rPr>
          <w:caps/>
          <w:sz w:val="21"/>
          <w:szCs w:val="21"/>
        </w:rPr>
        <w:t>Заказчик</w:t>
      </w:r>
      <w:r w:rsidRPr="0019420E">
        <w:rPr>
          <w:sz w:val="21"/>
          <w:szCs w:val="21"/>
        </w:rPr>
        <w:t xml:space="preserve"> вправе досрочно принять и оплатить их по цене, установленной Договором.</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3.10 Если в процессе выполнения работы выясняется неизбежность получения отрицательного результата, </w:t>
      </w:r>
      <w:r w:rsidRPr="0019420E">
        <w:rPr>
          <w:caps/>
          <w:sz w:val="21"/>
          <w:szCs w:val="21"/>
        </w:rPr>
        <w:t>Исполнитель</w:t>
      </w:r>
      <w:r w:rsidRPr="0019420E">
        <w:rPr>
          <w:sz w:val="21"/>
          <w:szCs w:val="21"/>
        </w:rPr>
        <w:t xml:space="preserve"> обязан приостановить ее, поставив об этом в известность </w:t>
      </w:r>
      <w:r w:rsidRPr="0019420E">
        <w:rPr>
          <w:caps/>
          <w:sz w:val="21"/>
          <w:szCs w:val="21"/>
        </w:rPr>
        <w:t>Заказчика</w:t>
      </w:r>
      <w:r w:rsidRPr="0019420E">
        <w:rPr>
          <w:sz w:val="21"/>
          <w:szCs w:val="21"/>
        </w:rPr>
        <w:t xml:space="preserve"> в 5-дневный срок после приостановления работ. При принятии Заказчиком решения о нецелесообразности дальнейшего проведения работы Исполнитель обязан прекратить работу.</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В указанных случаях Стороны обязаны в 10-дневный срок принять совместное решение об изменении условий или расторжении Договора.</w:t>
      </w:r>
    </w:p>
    <w:p w:rsidR="005B0749" w:rsidRPr="0019420E" w:rsidRDefault="005B0749" w:rsidP="005B0749">
      <w:pPr>
        <w:widowControl w:val="0"/>
        <w:autoSpaceDE w:val="0"/>
        <w:autoSpaceDN w:val="0"/>
        <w:adjustRightInd w:val="0"/>
        <w:rPr>
          <w:sz w:val="21"/>
          <w:szCs w:val="21"/>
        </w:rPr>
      </w:pPr>
    </w:p>
    <w:p w:rsidR="005B0749" w:rsidRPr="0019420E" w:rsidRDefault="005B0749" w:rsidP="00247987">
      <w:pPr>
        <w:pStyle w:val="a8"/>
        <w:widowControl w:val="0"/>
        <w:numPr>
          <w:ilvl w:val="0"/>
          <w:numId w:val="10"/>
        </w:numPr>
        <w:autoSpaceDE w:val="0"/>
        <w:autoSpaceDN w:val="0"/>
        <w:adjustRightInd w:val="0"/>
        <w:jc w:val="center"/>
        <w:rPr>
          <w:b/>
          <w:bCs/>
          <w:sz w:val="21"/>
          <w:szCs w:val="21"/>
        </w:rPr>
      </w:pPr>
      <w:r w:rsidRPr="0019420E">
        <w:rPr>
          <w:b/>
          <w:bCs/>
          <w:sz w:val="21"/>
          <w:szCs w:val="21"/>
        </w:rPr>
        <w:t>Права и обязанности Сторон</w:t>
      </w:r>
    </w:p>
    <w:p w:rsidR="00247987" w:rsidRPr="0019420E" w:rsidRDefault="00247987" w:rsidP="00247987">
      <w:pPr>
        <w:pStyle w:val="a8"/>
        <w:widowControl w:val="0"/>
        <w:autoSpaceDE w:val="0"/>
        <w:autoSpaceDN w:val="0"/>
        <w:adjustRightInd w:val="0"/>
        <w:rPr>
          <w:b/>
          <w:bCs/>
          <w:sz w:val="21"/>
          <w:szCs w:val="21"/>
        </w:rPr>
      </w:pP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4.1 Права и обязанности Сторон в отношении использования охраняемых объектов интеллектуальной собственности, принадлежащих третьим лицам, в ходе выполнения работ по Договору определяются действующим законодательством и условиями заключаемых с правообладателями договоров.</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4.2 Стороны обязаны не позднее 20 дней после сдачи-приемки работ согласовать порядок освоения (использования) созданных объектов интеллектуальной собственности.</w:t>
      </w:r>
    </w:p>
    <w:p w:rsidR="00DC4D9C" w:rsidRPr="0019420E" w:rsidRDefault="00DC4D9C" w:rsidP="005B0749">
      <w:pPr>
        <w:widowControl w:val="0"/>
        <w:autoSpaceDE w:val="0"/>
        <w:autoSpaceDN w:val="0"/>
        <w:adjustRightInd w:val="0"/>
        <w:ind w:firstLine="485"/>
        <w:jc w:val="both"/>
        <w:rPr>
          <w:sz w:val="21"/>
          <w:szCs w:val="21"/>
        </w:rPr>
      </w:pPr>
      <w:r w:rsidRPr="0019420E">
        <w:rPr>
          <w:sz w:val="21"/>
          <w:szCs w:val="21"/>
        </w:rPr>
        <w:t xml:space="preserve">4.2.1.Права на  научную, техническую, другую документацию, </w:t>
      </w:r>
      <w:r w:rsidR="00851A6B" w:rsidRPr="0019420E">
        <w:rPr>
          <w:sz w:val="21"/>
          <w:szCs w:val="21"/>
        </w:rPr>
        <w:t xml:space="preserve">а также </w:t>
      </w:r>
      <w:r w:rsidRPr="0019420E">
        <w:rPr>
          <w:sz w:val="21"/>
          <w:szCs w:val="21"/>
        </w:rPr>
        <w:t>на результаты работ</w:t>
      </w:r>
      <w:r w:rsidR="00C2516E" w:rsidRPr="0019420E">
        <w:rPr>
          <w:sz w:val="21"/>
          <w:szCs w:val="21"/>
        </w:rPr>
        <w:t xml:space="preserve"> по настоящему договору</w:t>
      </w:r>
      <w:r w:rsidR="00851A6B" w:rsidRPr="0019420E">
        <w:rPr>
          <w:sz w:val="21"/>
          <w:szCs w:val="21"/>
        </w:rPr>
        <w:t xml:space="preserve"> находятся в совместном использовании Заказчика и Исполнителя, при этом каждая </w:t>
      </w:r>
      <w:r w:rsidR="00851A6B" w:rsidRPr="0019420E">
        <w:rPr>
          <w:sz w:val="21"/>
          <w:szCs w:val="21"/>
        </w:rPr>
        <w:lastRenderedPageBreak/>
        <w:t>сторона вправе использовать полученные ею результаты работ для собственных нужд. Права исполнителя и Заказчика на результаты</w:t>
      </w:r>
      <w:r w:rsidR="00F86564" w:rsidRPr="0019420E">
        <w:rPr>
          <w:sz w:val="21"/>
          <w:szCs w:val="21"/>
        </w:rPr>
        <w:t xml:space="preserve"> </w:t>
      </w:r>
      <w:r w:rsidR="00851A6B" w:rsidRPr="0019420E">
        <w:rPr>
          <w:sz w:val="21"/>
          <w:szCs w:val="21"/>
        </w:rPr>
        <w:t xml:space="preserve"> работ, которым предоставляется правовая охрана как результатам интеллектуальной деятельности, определяются сторонами по договоренности. </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4.3 </w:t>
      </w:r>
      <w:r w:rsidRPr="0019420E">
        <w:rPr>
          <w:caps/>
          <w:sz w:val="21"/>
          <w:szCs w:val="21"/>
        </w:rPr>
        <w:t>Исполнитель</w:t>
      </w:r>
      <w:r w:rsidRPr="0019420E">
        <w:rPr>
          <w:sz w:val="21"/>
          <w:szCs w:val="21"/>
        </w:rPr>
        <w:t xml:space="preserve"> обязан:</w:t>
      </w:r>
    </w:p>
    <w:p w:rsidR="005B0749" w:rsidRPr="0019420E" w:rsidRDefault="00EC4AD9" w:rsidP="005B0749">
      <w:pPr>
        <w:widowControl w:val="0"/>
        <w:autoSpaceDE w:val="0"/>
        <w:autoSpaceDN w:val="0"/>
        <w:adjustRightInd w:val="0"/>
        <w:ind w:firstLine="485"/>
        <w:jc w:val="both"/>
        <w:rPr>
          <w:sz w:val="21"/>
          <w:szCs w:val="21"/>
        </w:rPr>
      </w:pPr>
      <w:r>
        <w:rPr>
          <w:sz w:val="21"/>
          <w:szCs w:val="21"/>
        </w:rPr>
        <w:t>4.3.1</w:t>
      </w:r>
      <w:r w:rsidR="005B0749" w:rsidRPr="0019420E">
        <w:rPr>
          <w:sz w:val="21"/>
          <w:szCs w:val="21"/>
        </w:rPr>
        <w:t>Вып</w:t>
      </w:r>
      <w:r w:rsidR="00E52AE6">
        <w:rPr>
          <w:sz w:val="21"/>
          <w:szCs w:val="21"/>
        </w:rPr>
        <w:t>олнить работы в соответствии с Т</w:t>
      </w:r>
      <w:r w:rsidR="005B0749" w:rsidRPr="0019420E">
        <w:rPr>
          <w:sz w:val="21"/>
          <w:szCs w:val="21"/>
        </w:rPr>
        <w:t>ехническим заданием</w:t>
      </w:r>
      <w:r w:rsidR="001645A0" w:rsidRPr="0019420E">
        <w:rPr>
          <w:sz w:val="21"/>
          <w:szCs w:val="21"/>
        </w:rPr>
        <w:t xml:space="preserve"> (Приложение № 1)</w:t>
      </w:r>
      <w:r w:rsidR="005B0749" w:rsidRPr="0019420E">
        <w:rPr>
          <w:sz w:val="21"/>
          <w:szCs w:val="21"/>
        </w:rPr>
        <w:t xml:space="preserve"> и передать </w:t>
      </w:r>
      <w:r w:rsidR="005B0749" w:rsidRPr="0019420E">
        <w:rPr>
          <w:caps/>
          <w:sz w:val="21"/>
          <w:szCs w:val="21"/>
        </w:rPr>
        <w:t>Заказчику</w:t>
      </w:r>
      <w:r w:rsidR="005B0749" w:rsidRPr="0019420E">
        <w:rPr>
          <w:sz w:val="21"/>
          <w:szCs w:val="21"/>
        </w:rPr>
        <w:t xml:space="preserve"> их результаты в предусмотренный Договором срок по акту сдачи-приемки.</w:t>
      </w:r>
    </w:p>
    <w:p w:rsidR="005B0749" w:rsidRPr="0019420E" w:rsidRDefault="00EC4AD9" w:rsidP="005B0749">
      <w:pPr>
        <w:widowControl w:val="0"/>
        <w:autoSpaceDE w:val="0"/>
        <w:autoSpaceDN w:val="0"/>
        <w:adjustRightInd w:val="0"/>
        <w:ind w:firstLine="485"/>
        <w:jc w:val="both"/>
        <w:rPr>
          <w:sz w:val="21"/>
          <w:szCs w:val="21"/>
        </w:rPr>
      </w:pPr>
      <w:r>
        <w:rPr>
          <w:sz w:val="21"/>
          <w:szCs w:val="21"/>
        </w:rPr>
        <w:t>4.3.2</w:t>
      </w:r>
      <w:r w:rsidR="005B0749" w:rsidRPr="0019420E">
        <w:rPr>
          <w:sz w:val="21"/>
          <w:szCs w:val="21"/>
        </w:rPr>
        <w:t xml:space="preserve">Согласовать с </w:t>
      </w:r>
      <w:r w:rsidR="005B0749" w:rsidRPr="0019420E">
        <w:rPr>
          <w:caps/>
          <w:sz w:val="21"/>
          <w:szCs w:val="21"/>
        </w:rPr>
        <w:t>Заказчиком</w:t>
      </w:r>
      <w:r w:rsidR="005B0749" w:rsidRPr="0019420E">
        <w:rPr>
          <w:sz w:val="21"/>
          <w:szCs w:val="21"/>
        </w:rPr>
        <w:t xml:space="preserve"> необходимость использования охраняемых объектов интеллектуальной собственности, принадлежащих третьим лицам, и приобретения прав на их использование.</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4.3</w:t>
      </w:r>
      <w:r w:rsidR="00EC4AD9">
        <w:rPr>
          <w:sz w:val="21"/>
          <w:szCs w:val="21"/>
        </w:rPr>
        <w:t>.3</w:t>
      </w:r>
      <w:r w:rsidR="008B5F5D" w:rsidRPr="0019420E">
        <w:rPr>
          <w:sz w:val="21"/>
          <w:szCs w:val="21"/>
        </w:rPr>
        <w:t>Своими силами и за свой счет</w:t>
      </w:r>
      <w:r w:rsidRPr="0019420E">
        <w:rPr>
          <w:sz w:val="21"/>
          <w:szCs w:val="21"/>
        </w:rPr>
        <w:t xml:space="preserve"> устранять допущенные по его вине в выполненных работах недостатки, а также ошибки в расчетах и аналитических выводах, которые могут повлечь отступления от технико-экономических</w:t>
      </w:r>
      <w:r w:rsidR="00E52AE6">
        <w:rPr>
          <w:sz w:val="21"/>
          <w:szCs w:val="21"/>
        </w:rPr>
        <w:t xml:space="preserve"> параметров, предусмотренных в Т</w:t>
      </w:r>
      <w:r w:rsidRPr="0019420E">
        <w:rPr>
          <w:sz w:val="21"/>
          <w:szCs w:val="21"/>
        </w:rPr>
        <w:t>ехническом задании</w:t>
      </w:r>
      <w:r w:rsidR="001645A0" w:rsidRPr="0019420E">
        <w:rPr>
          <w:sz w:val="21"/>
          <w:szCs w:val="21"/>
        </w:rPr>
        <w:t xml:space="preserve"> (Приложение №1)</w:t>
      </w:r>
      <w:r w:rsidRPr="0019420E">
        <w:rPr>
          <w:sz w:val="21"/>
          <w:szCs w:val="21"/>
        </w:rPr>
        <w:t xml:space="preserve"> или в Договоре.</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4.4 </w:t>
      </w:r>
      <w:r w:rsidR="001E4117" w:rsidRPr="0019420E">
        <w:rPr>
          <w:sz w:val="21"/>
          <w:szCs w:val="21"/>
        </w:rPr>
        <w:t>ИСПОЛНИТЕЛЬ</w:t>
      </w:r>
      <w:r w:rsidRPr="0019420E">
        <w:rPr>
          <w:sz w:val="21"/>
          <w:szCs w:val="21"/>
        </w:rPr>
        <w:t xml:space="preserve"> имеет право:</w:t>
      </w:r>
    </w:p>
    <w:p w:rsidR="005B0749" w:rsidRPr="0019420E" w:rsidRDefault="00C04500" w:rsidP="005B0749">
      <w:pPr>
        <w:widowControl w:val="0"/>
        <w:autoSpaceDE w:val="0"/>
        <w:autoSpaceDN w:val="0"/>
        <w:adjustRightInd w:val="0"/>
        <w:ind w:firstLine="485"/>
        <w:jc w:val="both"/>
        <w:rPr>
          <w:sz w:val="21"/>
          <w:szCs w:val="21"/>
        </w:rPr>
      </w:pPr>
      <w:r w:rsidRPr="0019420E">
        <w:rPr>
          <w:sz w:val="21"/>
          <w:szCs w:val="21"/>
        </w:rPr>
        <w:t>4.4.1</w:t>
      </w:r>
      <w:r w:rsidR="005B0749" w:rsidRPr="0019420E">
        <w:rPr>
          <w:sz w:val="21"/>
          <w:szCs w:val="21"/>
        </w:rPr>
        <w:t xml:space="preserve">При выполнении научно-исследовательских и опытно-конструкторских работ привлекать к их исполнению третьих лиц, если иное не предусмотрено Договором. К отношениям </w:t>
      </w:r>
      <w:r w:rsidR="005B0749" w:rsidRPr="0019420E">
        <w:rPr>
          <w:caps/>
          <w:sz w:val="21"/>
          <w:szCs w:val="21"/>
        </w:rPr>
        <w:t>Исполнителя</w:t>
      </w:r>
      <w:r w:rsidR="005B0749" w:rsidRPr="0019420E">
        <w:rPr>
          <w:sz w:val="21"/>
          <w:szCs w:val="21"/>
        </w:rPr>
        <w:t xml:space="preserve"> с третьими лицами применяются правила о генеральном подрядчике и субподрядчике.</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4.4.2 Под свою ответственность вносить изменения в частные научно-технические вопросы, в методику и содержание исследований, испытаний, экспериментов, если эти изменения не противоре</w:t>
      </w:r>
      <w:r w:rsidR="00E52AE6">
        <w:rPr>
          <w:sz w:val="21"/>
          <w:szCs w:val="21"/>
        </w:rPr>
        <w:t>чат требованиям, установленным Т</w:t>
      </w:r>
      <w:r w:rsidRPr="0019420E">
        <w:rPr>
          <w:sz w:val="21"/>
          <w:szCs w:val="21"/>
        </w:rPr>
        <w:t>ехническим заданием</w:t>
      </w:r>
      <w:r w:rsidR="001645A0" w:rsidRPr="0019420E">
        <w:rPr>
          <w:sz w:val="21"/>
          <w:szCs w:val="21"/>
        </w:rPr>
        <w:t xml:space="preserve"> (Приложение №1)</w:t>
      </w:r>
      <w:r w:rsidRPr="0019420E">
        <w:rPr>
          <w:sz w:val="21"/>
          <w:szCs w:val="21"/>
        </w:rPr>
        <w:t>, и не нарушают целевую ориентацию исследования.</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4.4.3 Использовать полученные результаты работ для собственных нужд.</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4.5 </w:t>
      </w:r>
      <w:r w:rsidRPr="0019420E">
        <w:rPr>
          <w:caps/>
          <w:sz w:val="21"/>
          <w:szCs w:val="21"/>
        </w:rPr>
        <w:t>Заказчик</w:t>
      </w:r>
      <w:r w:rsidRPr="0019420E">
        <w:rPr>
          <w:sz w:val="21"/>
          <w:szCs w:val="21"/>
        </w:rPr>
        <w:t xml:space="preserve"> обязан:</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4.5.1 Передавать </w:t>
      </w:r>
      <w:r w:rsidRPr="0019420E">
        <w:rPr>
          <w:caps/>
          <w:sz w:val="21"/>
          <w:szCs w:val="21"/>
        </w:rPr>
        <w:t>Исполнителю</w:t>
      </w:r>
      <w:r w:rsidRPr="0019420E">
        <w:rPr>
          <w:sz w:val="21"/>
          <w:szCs w:val="21"/>
        </w:rPr>
        <w:t xml:space="preserve"> необходимую для выполнения работы информацию.</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4.5.2 Принять результаты выполненных в соответствии с Договором работ и оплатить их.</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4.5.3 Указывать данные об авторах во всех публикациях или иных способах распространения сведений о результатах работ по Договору.</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4.6</w:t>
      </w:r>
      <w:r w:rsidR="008F6C24" w:rsidRPr="0019420E">
        <w:rPr>
          <w:sz w:val="21"/>
          <w:szCs w:val="21"/>
        </w:rPr>
        <w:t xml:space="preserve">. </w:t>
      </w:r>
      <w:r w:rsidRPr="0019420E">
        <w:rPr>
          <w:caps/>
          <w:sz w:val="21"/>
          <w:szCs w:val="21"/>
        </w:rPr>
        <w:t>Заказчик</w:t>
      </w:r>
      <w:r w:rsidRPr="0019420E">
        <w:rPr>
          <w:sz w:val="21"/>
          <w:szCs w:val="21"/>
        </w:rPr>
        <w:t xml:space="preserve"> имеет право:</w:t>
      </w:r>
    </w:p>
    <w:p w:rsidR="005B0749" w:rsidRPr="0019420E" w:rsidRDefault="005B0749" w:rsidP="005B0749">
      <w:pPr>
        <w:widowControl w:val="0"/>
        <w:autoSpaceDE w:val="0"/>
        <w:autoSpaceDN w:val="0"/>
        <w:adjustRightInd w:val="0"/>
        <w:ind w:firstLine="485"/>
        <w:jc w:val="both"/>
        <w:rPr>
          <w:caps/>
          <w:sz w:val="21"/>
          <w:szCs w:val="21"/>
        </w:rPr>
      </w:pPr>
      <w:r w:rsidRPr="0019420E">
        <w:rPr>
          <w:sz w:val="21"/>
          <w:szCs w:val="21"/>
        </w:rPr>
        <w:t xml:space="preserve">4.6.1 Контролировать ход выполнения работ </w:t>
      </w:r>
      <w:r w:rsidRPr="0019420E">
        <w:rPr>
          <w:caps/>
          <w:sz w:val="21"/>
          <w:szCs w:val="21"/>
        </w:rPr>
        <w:t>Исполнителем</w:t>
      </w:r>
      <w:r w:rsidRPr="0019420E">
        <w:rPr>
          <w:sz w:val="21"/>
          <w:szCs w:val="21"/>
        </w:rPr>
        <w:t xml:space="preserve"> по Договору без вмешательства в оперативно-хозяйственную деятельность </w:t>
      </w:r>
      <w:r w:rsidRPr="0019420E">
        <w:rPr>
          <w:caps/>
          <w:sz w:val="21"/>
          <w:szCs w:val="21"/>
        </w:rPr>
        <w:t>Исполнителя.</w:t>
      </w:r>
    </w:p>
    <w:p w:rsidR="005B0749" w:rsidRPr="0019420E" w:rsidRDefault="005B0749" w:rsidP="005B0749">
      <w:pPr>
        <w:widowControl w:val="0"/>
        <w:autoSpaceDE w:val="0"/>
        <w:autoSpaceDN w:val="0"/>
        <w:adjustRightInd w:val="0"/>
        <w:ind w:firstLine="485"/>
        <w:jc w:val="both"/>
        <w:rPr>
          <w:caps/>
          <w:sz w:val="21"/>
          <w:szCs w:val="21"/>
        </w:rPr>
      </w:pPr>
      <w:r w:rsidRPr="0019420E">
        <w:rPr>
          <w:sz w:val="21"/>
          <w:szCs w:val="21"/>
        </w:rPr>
        <w:t xml:space="preserve">4.6.2 Отказаться от оплаты результатов </w:t>
      </w:r>
      <w:r w:rsidRPr="009207D4">
        <w:rPr>
          <w:sz w:val="21"/>
          <w:szCs w:val="21"/>
        </w:rPr>
        <w:t>работ (этапа) в</w:t>
      </w:r>
      <w:r w:rsidRPr="0019420E">
        <w:rPr>
          <w:sz w:val="21"/>
          <w:szCs w:val="21"/>
        </w:rPr>
        <w:t xml:space="preserve"> случае их несоответст</w:t>
      </w:r>
      <w:r w:rsidR="00E52AE6">
        <w:rPr>
          <w:sz w:val="21"/>
          <w:szCs w:val="21"/>
        </w:rPr>
        <w:t>вия требованиям, установленным Т</w:t>
      </w:r>
      <w:r w:rsidRPr="0019420E">
        <w:rPr>
          <w:sz w:val="21"/>
          <w:szCs w:val="21"/>
        </w:rPr>
        <w:t>ехническим заданием</w:t>
      </w:r>
      <w:r w:rsidR="001645A0" w:rsidRPr="0019420E">
        <w:rPr>
          <w:sz w:val="21"/>
          <w:szCs w:val="21"/>
        </w:rPr>
        <w:t xml:space="preserve"> (Приложение №1)</w:t>
      </w:r>
      <w:r w:rsidRPr="0019420E">
        <w:rPr>
          <w:sz w:val="21"/>
          <w:szCs w:val="21"/>
        </w:rPr>
        <w:t xml:space="preserve">, и требовать от </w:t>
      </w:r>
      <w:r w:rsidRPr="0019420E">
        <w:rPr>
          <w:caps/>
          <w:sz w:val="21"/>
          <w:szCs w:val="21"/>
        </w:rPr>
        <w:t>Исполнителя</w:t>
      </w:r>
      <w:r w:rsidRPr="0019420E">
        <w:rPr>
          <w:sz w:val="21"/>
          <w:szCs w:val="21"/>
        </w:rPr>
        <w:t xml:space="preserve"> исправления недостатков за счет </w:t>
      </w:r>
      <w:r w:rsidRPr="0019420E">
        <w:rPr>
          <w:caps/>
          <w:sz w:val="21"/>
          <w:szCs w:val="21"/>
        </w:rPr>
        <w:t>Исполнителя.</w:t>
      </w:r>
    </w:p>
    <w:p w:rsidR="005B0749" w:rsidRPr="0019420E" w:rsidRDefault="005B0749" w:rsidP="005B0749">
      <w:pPr>
        <w:widowControl w:val="0"/>
        <w:autoSpaceDE w:val="0"/>
        <w:autoSpaceDN w:val="0"/>
        <w:adjustRightInd w:val="0"/>
        <w:jc w:val="center"/>
        <w:rPr>
          <w:b/>
          <w:bCs/>
          <w:sz w:val="21"/>
          <w:szCs w:val="21"/>
        </w:rPr>
      </w:pPr>
      <w:r w:rsidRPr="0019420E">
        <w:rPr>
          <w:b/>
          <w:bCs/>
          <w:sz w:val="21"/>
          <w:szCs w:val="21"/>
        </w:rPr>
        <w:t>5. Ответственность Сторон</w:t>
      </w:r>
    </w:p>
    <w:p w:rsidR="00247987" w:rsidRPr="0019420E" w:rsidRDefault="00247987" w:rsidP="005B0749">
      <w:pPr>
        <w:widowControl w:val="0"/>
        <w:autoSpaceDE w:val="0"/>
        <w:autoSpaceDN w:val="0"/>
        <w:adjustRightInd w:val="0"/>
        <w:jc w:val="center"/>
        <w:rPr>
          <w:b/>
          <w:bCs/>
          <w:sz w:val="21"/>
          <w:szCs w:val="21"/>
        </w:rPr>
      </w:pP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5.1 В случае полного или частичного невыполнения Договора одной из Сторон виновная Сторона обязана возместить другой Стороне причиненные в результате убытки.</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5.2 Стороны не несут ответственности за нарушение Договора, если докажут, что такое нарушение произошло не по их вине.</w:t>
      </w:r>
    </w:p>
    <w:p w:rsidR="005B0749" w:rsidRPr="0019420E" w:rsidRDefault="005B0749" w:rsidP="005B0749">
      <w:pPr>
        <w:widowControl w:val="0"/>
        <w:autoSpaceDE w:val="0"/>
        <w:autoSpaceDN w:val="0"/>
        <w:adjustRightInd w:val="0"/>
        <w:ind w:firstLine="485"/>
        <w:jc w:val="both"/>
        <w:rPr>
          <w:sz w:val="21"/>
          <w:szCs w:val="21"/>
        </w:rPr>
      </w:pPr>
      <w:r w:rsidRPr="0019420E">
        <w:rPr>
          <w:sz w:val="21"/>
          <w:szCs w:val="21"/>
        </w:rPr>
        <w:t xml:space="preserve">5.3 </w:t>
      </w:r>
      <w:r w:rsidRPr="0019420E">
        <w:rPr>
          <w:caps/>
          <w:sz w:val="21"/>
          <w:szCs w:val="21"/>
        </w:rPr>
        <w:t>Исполнитель</w:t>
      </w:r>
      <w:r w:rsidRPr="0019420E">
        <w:rPr>
          <w:sz w:val="21"/>
          <w:szCs w:val="21"/>
        </w:rPr>
        <w:t xml:space="preserve"> обязан возместить убытки, причиненные им </w:t>
      </w:r>
      <w:r w:rsidRPr="0019420E">
        <w:rPr>
          <w:caps/>
          <w:sz w:val="21"/>
          <w:szCs w:val="21"/>
        </w:rPr>
        <w:t>Заказчику,</w:t>
      </w:r>
      <w:r w:rsidRPr="0019420E">
        <w:rPr>
          <w:sz w:val="21"/>
          <w:szCs w:val="21"/>
        </w:rPr>
        <w:t xml:space="preserve"> в пределах стоимости работ, если не докажет, что такое нарушение произошло не по его вине.</w:t>
      </w:r>
    </w:p>
    <w:p w:rsidR="00FE6751" w:rsidRPr="0019420E" w:rsidRDefault="005B0749" w:rsidP="00FE6751">
      <w:pPr>
        <w:pStyle w:val="a8"/>
        <w:widowControl w:val="0"/>
        <w:numPr>
          <w:ilvl w:val="1"/>
          <w:numId w:val="11"/>
        </w:numPr>
        <w:autoSpaceDE w:val="0"/>
        <w:autoSpaceDN w:val="0"/>
        <w:adjustRightInd w:val="0"/>
        <w:jc w:val="both"/>
        <w:rPr>
          <w:sz w:val="21"/>
          <w:szCs w:val="21"/>
        </w:rPr>
      </w:pPr>
      <w:r w:rsidRPr="0019420E">
        <w:rPr>
          <w:sz w:val="21"/>
          <w:szCs w:val="21"/>
        </w:rPr>
        <w:t>Стороны освобождаются от ответственности за неисполнение или ненадлежащее исполнение обязательств по Договору в случае наступления форс-мажорных обстоятельств.</w:t>
      </w:r>
    </w:p>
    <w:p w:rsidR="00FE6751" w:rsidRPr="0019420E" w:rsidRDefault="00FE6751" w:rsidP="00FE6751">
      <w:pPr>
        <w:pStyle w:val="a8"/>
        <w:widowControl w:val="0"/>
        <w:autoSpaceDE w:val="0"/>
        <w:autoSpaceDN w:val="0"/>
        <w:adjustRightInd w:val="0"/>
        <w:ind w:left="845"/>
        <w:jc w:val="both"/>
        <w:rPr>
          <w:sz w:val="21"/>
          <w:szCs w:val="21"/>
        </w:rPr>
      </w:pPr>
    </w:p>
    <w:p w:rsidR="005B0749" w:rsidRPr="0019420E" w:rsidRDefault="005B0749" w:rsidP="00FE6751">
      <w:pPr>
        <w:pStyle w:val="a8"/>
        <w:widowControl w:val="0"/>
        <w:numPr>
          <w:ilvl w:val="0"/>
          <w:numId w:val="12"/>
        </w:numPr>
        <w:autoSpaceDE w:val="0"/>
        <w:autoSpaceDN w:val="0"/>
        <w:adjustRightInd w:val="0"/>
        <w:jc w:val="center"/>
        <w:rPr>
          <w:b/>
          <w:sz w:val="21"/>
          <w:szCs w:val="21"/>
        </w:rPr>
      </w:pPr>
      <w:r w:rsidRPr="0019420E">
        <w:rPr>
          <w:b/>
          <w:bCs/>
          <w:sz w:val="21"/>
          <w:szCs w:val="21"/>
        </w:rPr>
        <w:t>Действие Договора</w:t>
      </w:r>
    </w:p>
    <w:p w:rsidR="00247987" w:rsidRPr="0019420E" w:rsidRDefault="00247987" w:rsidP="00247987">
      <w:pPr>
        <w:pStyle w:val="a8"/>
        <w:widowControl w:val="0"/>
        <w:autoSpaceDE w:val="0"/>
        <w:autoSpaceDN w:val="0"/>
        <w:adjustRightInd w:val="0"/>
        <w:rPr>
          <w:b/>
          <w:bCs/>
          <w:sz w:val="21"/>
          <w:szCs w:val="21"/>
        </w:rPr>
      </w:pPr>
    </w:p>
    <w:p w:rsidR="005B0749" w:rsidRPr="0019420E" w:rsidRDefault="005B0749" w:rsidP="00562F1E">
      <w:pPr>
        <w:shd w:val="clear" w:color="auto" w:fill="FFFFFF"/>
        <w:ind w:left="10" w:right="82" w:firstLine="416"/>
        <w:jc w:val="both"/>
        <w:rPr>
          <w:sz w:val="21"/>
          <w:szCs w:val="21"/>
        </w:rPr>
      </w:pPr>
      <w:r w:rsidRPr="0019420E">
        <w:rPr>
          <w:sz w:val="21"/>
          <w:szCs w:val="21"/>
        </w:rPr>
        <w:t xml:space="preserve">6.1 Договор </w:t>
      </w:r>
      <w:r w:rsidR="0014403D">
        <w:rPr>
          <w:sz w:val="21"/>
          <w:szCs w:val="21"/>
        </w:rPr>
        <w:t>вступает в силу с момента подписания и действует до полного исполнения Сторонами своих обязательств.</w:t>
      </w:r>
      <w:r w:rsidR="004F0E92" w:rsidRPr="0019420E">
        <w:rPr>
          <w:sz w:val="21"/>
          <w:szCs w:val="21"/>
        </w:rPr>
        <w:t xml:space="preserve"> </w:t>
      </w:r>
      <w:r w:rsidRPr="0019420E">
        <w:rPr>
          <w:sz w:val="21"/>
          <w:szCs w:val="21"/>
        </w:rPr>
        <w:t xml:space="preserve">Действие Договора продлевается по соглашению Сторон. </w:t>
      </w:r>
    </w:p>
    <w:p w:rsidR="005B0749" w:rsidRPr="0019420E" w:rsidRDefault="005B0749" w:rsidP="00562F1E">
      <w:pPr>
        <w:widowControl w:val="0"/>
        <w:autoSpaceDE w:val="0"/>
        <w:autoSpaceDN w:val="0"/>
        <w:adjustRightInd w:val="0"/>
        <w:ind w:firstLine="416"/>
        <w:jc w:val="both"/>
        <w:rPr>
          <w:sz w:val="21"/>
          <w:szCs w:val="21"/>
        </w:rPr>
      </w:pPr>
      <w:r w:rsidRPr="0019420E">
        <w:rPr>
          <w:sz w:val="21"/>
          <w:szCs w:val="21"/>
        </w:rPr>
        <w:t>6.2 Изменение условий и дополнения Договора оформляются дополнительными соглашениями к Договору, которые подписываются уполномоченными лицами Сторон и считаются неотъемлемыми частями Договора.</w:t>
      </w:r>
    </w:p>
    <w:p w:rsidR="0019420E" w:rsidRPr="0019420E" w:rsidRDefault="0019420E" w:rsidP="005B0749">
      <w:pPr>
        <w:widowControl w:val="0"/>
        <w:autoSpaceDE w:val="0"/>
        <w:autoSpaceDN w:val="0"/>
        <w:adjustRightInd w:val="0"/>
        <w:ind w:firstLine="485"/>
        <w:jc w:val="both"/>
        <w:rPr>
          <w:sz w:val="21"/>
          <w:szCs w:val="21"/>
        </w:rPr>
      </w:pPr>
    </w:p>
    <w:p w:rsidR="0019420E" w:rsidRPr="0019420E" w:rsidRDefault="0019420E" w:rsidP="0019420E">
      <w:pPr>
        <w:widowControl w:val="0"/>
        <w:autoSpaceDE w:val="0"/>
        <w:autoSpaceDN w:val="0"/>
        <w:adjustRightInd w:val="0"/>
        <w:ind w:firstLine="485"/>
        <w:jc w:val="center"/>
        <w:rPr>
          <w:b/>
          <w:bCs/>
          <w:sz w:val="21"/>
          <w:szCs w:val="21"/>
        </w:rPr>
      </w:pPr>
      <w:r w:rsidRPr="0019420E">
        <w:rPr>
          <w:b/>
          <w:bCs/>
          <w:sz w:val="21"/>
          <w:szCs w:val="21"/>
        </w:rPr>
        <w:t>7.Антикоррупционная оговорка</w:t>
      </w:r>
    </w:p>
    <w:p w:rsidR="0019420E" w:rsidRPr="0019420E" w:rsidRDefault="0019420E" w:rsidP="0019420E">
      <w:pPr>
        <w:widowControl w:val="0"/>
        <w:shd w:val="clear" w:color="auto" w:fill="FFFFFF"/>
        <w:tabs>
          <w:tab w:val="left" w:pos="0"/>
        </w:tabs>
        <w:autoSpaceDE w:val="0"/>
        <w:autoSpaceDN w:val="0"/>
        <w:adjustRightInd w:val="0"/>
        <w:ind w:firstLine="426"/>
        <w:jc w:val="both"/>
        <w:rPr>
          <w:color w:val="000000" w:themeColor="text1"/>
          <w:sz w:val="21"/>
          <w:szCs w:val="21"/>
        </w:rPr>
      </w:pPr>
      <w:r w:rsidRPr="0019420E">
        <w:rPr>
          <w:color w:val="000000" w:themeColor="text1"/>
          <w:sz w:val="21"/>
          <w:szCs w:val="21"/>
        </w:rPr>
        <w:t xml:space="preserve">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w:t>
      </w:r>
      <w:r w:rsidRPr="0019420E">
        <w:rPr>
          <w:color w:val="000000" w:themeColor="text1"/>
          <w:sz w:val="21"/>
          <w:szCs w:val="21"/>
        </w:rPr>
        <w:lastRenderedPageBreak/>
        <w:t>легализации (отмыванию) доходов, полученных преступным путем.</w:t>
      </w:r>
    </w:p>
    <w:p w:rsidR="0019420E" w:rsidRPr="0019420E" w:rsidRDefault="0019420E" w:rsidP="0019420E">
      <w:pPr>
        <w:widowControl w:val="0"/>
        <w:shd w:val="clear" w:color="auto" w:fill="FFFFFF"/>
        <w:tabs>
          <w:tab w:val="left" w:pos="0"/>
        </w:tabs>
        <w:autoSpaceDE w:val="0"/>
        <w:autoSpaceDN w:val="0"/>
        <w:adjustRightInd w:val="0"/>
        <w:ind w:firstLine="426"/>
        <w:jc w:val="both"/>
        <w:rPr>
          <w:color w:val="000000" w:themeColor="text1"/>
          <w:sz w:val="21"/>
          <w:szCs w:val="21"/>
        </w:rPr>
      </w:pPr>
      <w:r w:rsidRPr="0019420E">
        <w:rPr>
          <w:color w:val="000000" w:themeColor="text1"/>
          <w:sz w:val="21"/>
          <w:szCs w:val="21"/>
        </w:rPr>
        <w:t>7.2.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B0749" w:rsidRPr="0019420E" w:rsidRDefault="0019420E" w:rsidP="0019420E">
      <w:pPr>
        <w:widowControl w:val="0"/>
        <w:shd w:val="clear" w:color="auto" w:fill="FFFFFF"/>
        <w:tabs>
          <w:tab w:val="left" w:pos="0"/>
        </w:tabs>
        <w:autoSpaceDE w:val="0"/>
        <w:autoSpaceDN w:val="0"/>
        <w:adjustRightInd w:val="0"/>
        <w:ind w:firstLine="426"/>
        <w:jc w:val="both"/>
        <w:rPr>
          <w:color w:val="000000" w:themeColor="text1"/>
          <w:sz w:val="21"/>
          <w:szCs w:val="21"/>
        </w:rPr>
      </w:pPr>
      <w:r w:rsidRPr="0019420E">
        <w:rPr>
          <w:color w:val="000000" w:themeColor="text1"/>
          <w:sz w:val="21"/>
          <w:szCs w:val="21"/>
        </w:rPr>
        <w:t xml:space="preserve">7.3. В случае нарушения одной Стороной обязательств воздерживаться от запрещенных в </w:t>
      </w:r>
      <w:hyperlink w:anchor="Par0" w:history="1">
        <w:r w:rsidRPr="0019420E">
          <w:rPr>
            <w:color w:val="000000" w:themeColor="text1"/>
            <w:sz w:val="21"/>
            <w:szCs w:val="21"/>
          </w:rPr>
          <w:t xml:space="preserve">разделе </w:t>
        </w:r>
      </w:hyperlink>
      <w:r w:rsidRPr="0019420E">
        <w:rPr>
          <w:color w:val="000000" w:themeColor="text1"/>
          <w:sz w:val="21"/>
          <w:szCs w:val="21"/>
        </w:rPr>
        <w:t>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B0749" w:rsidRPr="0019420E" w:rsidRDefault="0019420E" w:rsidP="0019420E">
      <w:pPr>
        <w:widowControl w:val="0"/>
        <w:autoSpaceDE w:val="0"/>
        <w:autoSpaceDN w:val="0"/>
        <w:adjustRightInd w:val="0"/>
        <w:ind w:left="360"/>
        <w:jc w:val="center"/>
        <w:rPr>
          <w:b/>
          <w:bCs/>
          <w:sz w:val="21"/>
          <w:szCs w:val="21"/>
        </w:rPr>
      </w:pPr>
      <w:r w:rsidRPr="0019420E">
        <w:rPr>
          <w:b/>
          <w:bCs/>
          <w:sz w:val="21"/>
          <w:szCs w:val="21"/>
        </w:rPr>
        <w:t>8.</w:t>
      </w:r>
      <w:r w:rsidR="005B0749" w:rsidRPr="0019420E">
        <w:rPr>
          <w:b/>
          <w:bCs/>
          <w:sz w:val="21"/>
          <w:szCs w:val="21"/>
        </w:rPr>
        <w:t>Другие условия</w:t>
      </w:r>
    </w:p>
    <w:p w:rsidR="00247987" w:rsidRPr="0019420E" w:rsidRDefault="00247987" w:rsidP="00247987">
      <w:pPr>
        <w:pStyle w:val="a8"/>
        <w:widowControl w:val="0"/>
        <w:autoSpaceDE w:val="0"/>
        <w:autoSpaceDN w:val="0"/>
        <w:adjustRightInd w:val="0"/>
        <w:rPr>
          <w:b/>
          <w:bCs/>
          <w:sz w:val="21"/>
          <w:szCs w:val="21"/>
        </w:rPr>
      </w:pPr>
    </w:p>
    <w:p w:rsidR="005B0749" w:rsidRPr="0019420E" w:rsidRDefault="0019420E" w:rsidP="00B01315">
      <w:pPr>
        <w:widowControl w:val="0"/>
        <w:autoSpaceDE w:val="0"/>
        <w:autoSpaceDN w:val="0"/>
        <w:adjustRightInd w:val="0"/>
        <w:ind w:firstLine="426"/>
        <w:jc w:val="both"/>
        <w:rPr>
          <w:sz w:val="21"/>
          <w:szCs w:val="21"/>
        </w:rPr>
      </w:pPr>
      <w:r w:rsidRPr="0019420E">
        <w:rPr>
          <w:sz w:val="21"/>
          <w:szCs w:val="21"/>
        </w:rPr>
        <w:t>8</w:t>
      </w:r>
      <w:r w:rsidR="005B0749" w:rsidRPr="0019420E">
        <w:rPr>
          <w:sz w:val="21"/>
          <w:szCs w:val="21"/>
        </w:rPr>
        <w:t xml:space="preserve">.1 Договор составлен в двух подлинных экземплярах, один из которых находится у </w:t>
      </w:r>
      <w:r w:rsidR="005B0749" w:rsidRPr="0019420E">
        <w:rPr>
          <w:caps/>
          <w:sz w:val="21"/>
          <w:szCs w:val="21"/>
        </w:rPr>
        <w:t>Исполнителя,</w:t>
      </w:r>
      <w:r w:rsidR="005B0749" w:rsidRPr="0019420E">
        <w:rPr>
          <w:sz w:val="21"/>
          <w:szCs w:val="21"/>
        </w:rPr>
        <w:t xml:space="preserve"> другой - у </w:t>
      </w:r>
      <w:r w:rsidR="005B0749" w:rsidRPr="0019420E">
        <w:rPr>
          <w:caps/>
          <w:sz w:val="21"/>
          <w:szCs w:val="21"/>
        </w:rPr>
        <w:t>Заказчика.</w:t>
      </w:r>
    </w:p>
    <w:p w:rsidR="005B0749" w:rsidRPr="0019420E" w:rsidRDefault="0019420E" w:rsidP="00B01315">
      <w:pPr>
        <w:widowControl w:val="0"/>
        <w:autoSpaceDE w:val="0"/>
        <w:autoSpaceDN w:val="0"/>
        <w:adjustRightInd w:val="0"/>
        <w:ind w:firstLine="426"/>
        <w:jc w:val="both"/>
        <w:rPr>
          <w:sz w:val="21"/>
          <w:szCs w:val="21"/>
        </w:rPr>
      </w:pPr>
      <w:r w:rsidRPr="0019420E">
        <w:rPr>
          <w:sz w:val="21"/>
          <w:szCs w:val="21"/>
        </w:rPr>
        <w:t>8</w:t>
      </w:r>
      <w:r w:rsidR="005B0749" w:rsidRPr="0019420E">
        <w:rPr>
          <w:sz w:val="21"/>
          <w:szCs w:val="21"/>
        </w:rPr>
        <w:t xml:space="preserve">.2 В случае возникновения споров между Сторонами по вопросам, предусмотренным Договором, Стороны примут все меры к разрешению их путем переговоров. В случае невозможности разрешения указанных споров путем переговоров спор будет рассматриваться в </w:t>
      </w:r>
      <w:r w:rsidR="008B5F5D" w:rsidRPr="0019420E">
        <w:rPr>
          <w:sz w:val="21"/>
          <w:szCs w:val="21"/>
        </w:rPr>
        <w:t xml:space="preserve">арбитражном </w:t>
      </w:r>
      <w:r w:rsidR="005B0749" w:rsidRPr="0019420E">
        <w:rPr>
          <w:sz w:val="21"/>
          <w:szCs w:val="21"/>
        </w:rPr>
        <w:t>суде согласно действующе</w:t>
      </w:r>
      <w:r w:rsidR="008B5F5D" w:rsidRPr="0019420E">
        <w:rPr>
          <w:sz w:val="21"/>
          <w:szCs w:val="21"/>
        </w:rPr>
        <w:t>го</w:t>
      </w:r>
      <w:r w:rsidR="005B0749" w:rsidRPr="0019420E">
        <w:rPr>
          <w:sz w:val="21"/>
          <w:szCs w:val="21"/>
        </w:rPr>
        <w:t xml:space="preserve"> законодательств</w:t>
      </w:r>
      <w:r w:rsidR="008B5F5D" w:rsidRPr="0019420E">
        <w:rPr>
          <w:sz w:val="21"/>
          <w:szCs w:val="21"/>
        </w:rPr>
        <w:t>а РФ.</w:t>
      </w:r>
    </w:p>
    <w:p w:rsidR="005B0749" w:rsidRPr="0019420E" w:rsidRDefault="0019420E" w:rsidP="00B01315">
      <w:pPr>
        <w:widowControl w:val="0"/>
        <w:autoSpaceDE w:val="0"/>
        <w:autoSpaceDN w:val="0"/>
        <w:adjustRightInd w:val="0"/>
        <w:ind w:firstLine="426"/>
        <w:jc w:val="both"/>
        <w:rPr>
          <w:sz w:val="21"/>
          <w:szCs w:val="21"/>
        </w:rPr>
      </w:pPr>
      <w:r w:rsidRPr="0019420E">
        <w:rPr>
          <w:sz w:val="21"/>
          <w:szCs w:val="21"/>
        </w:rPr>
        <w:t>8</w:t>
      </w:r>
      <w:r w:rsidR="005B0749" w:rsidRPr="0019420E">
        <w:rPr>
          <w:sz w:val="21"/>
          <w:szCs w:val="21"/>
        </w:rPr>
        <w:t>.3 Все приложения к договору являются его неотъемлемыми частями.</w:t>
      </w:r>
    </w:p>
    <w:p w:rsidR="005B0749" w:rsidRPr="0019420E" w:rsidRDefault="0019420E" w:rsidP="00B01315">
      <w:pPr>
        <w:widowControl w:val="0"/>
        <w:autoSpaceDE w:val="0"/>
        <w:autoSpaceDN w:val="0"/>
        <w:adjustRightInd w:val="0"/>
        <w:ind w:firstLine="426"/>
        <w:jc w:val="both"/>
        <w:rPr>
          <w:sz w:val="21"/>
          <w:szCs w:val="21"/>
        </w:rPr>
      </w:pPr>
      <w:r w:rsidRPr="0019420E">
        <w:rPr>
          <w:sz w:val="21"/>
          <w:szCs w:val="21"/>
        </w:rPr>
        <w:t>8</w:t>
      </w:r>
      <w:r w:rsidR="005B0749" w:rsidRPr="0019420E">
        <w:rPr>
          <w:sz w:val="21"/>
          <w:szCs w:val="21"/>
        </w:rPr>
        <w:t>.4 Приложения к данному Договору:</w:t>
      </w:r>
      <w:r w:rsidR="00A24BD5" w:rsidRPr="0019420E">
        <w:rPr>
          <w:sz w:val="21"/>
          <w:szCs w:val="21"/>
        </w:rPr>
        <w:t xml:space="preserve"> </w:t>
      </w:r>
    </w:p>
    <w:p w:rsidR="0007131A" w:rsidRPr="00EC4AD9" w:rsidRDefault="0007131A" w:rsidP="00B01315">
      <w:pPr>
        <w:widowControl w:val="0"/>
        <w:autoSpaceDE w:val="0"/>
        <w:autoSpaceDN w:val="0"/>
        <w:adjustRightInd w:val="0"/>
        <w:ind w:firstLine="426"/>
        <w:rPr>
          <w:color w:val="000000"/>
          <w:sz w:val="21"/>
          <w:szCs w:val="21"/>
          <w:shd w:val="clear" w:color="auto" w:fill="FFFFFF"/>
        </w:rPr>
      </w:pPr>
      <w:r w:rsidRPr="0019420E">
        <w:rPr>
          <w:color w:val="000000"/>
          <w:sz w:val="21"/>
          <w:szCs w:val="21"/>
          <w:shd w:val="clear" w:color="auto" w:fill="FFFFFF"/>
        </w:rPr>
        <w:t>- приложение №1 «Техническое задание» на ________________</w:t>
      </w:r>
      <w:r w:rsidR="00B01315">
        <w:rPr>
          <w:color w:val="000000"/>
          <w:sz w:val="21"/>
          <w:szCs w:val="21"/>
          <w:shd w:val="clear" w:color="auto" w:fill="FFFFFF"/>
        </w:rPr>
        <w:t xml:space="preserve"> </w:t>
      </w:r>
      <w:r w:rsidRPr="0019420E">
        <w:rPr>
          <w:color w:val="000000"/>
          <w:sz w:val="21"/>
          <w:szCs w:val="21"/>
          <w:shd w:val="clear" w:color="auto" w:fill="FFFFFF"/>
        </w:rPr>
        <w:t>страниц</w:t>
      </w:r>
      <w:r w:rsidR="00B01315">
        <w:rPr>
          <w:color w:val="000000"/>
          <w:sz w:val="21"/>
          <w:szCs w:val="21"/>
          <w:shd w:val="clear" w:color="auto" w:fill="FFFFFF"/>
        </w:rPr>
        <w:t xml:space="preserve"> </w:t>
      </w:r>
      <w:r w:rsidRPr="0019420E">
        <w:rPr>
          <w:color w:val="000000"/>
          <w:sz w:val="21"/>
          <w:szCs w:val="21"/>
          <w:shd w:val="clear" w:color="auto" w:fill="FFFFFF"/>
        </w:rPr>
        <w:t>____;</w:t>
      </w:r>
      <w:r w:rsidRPr="0019420E">
        <w:rPr>
          <w:color w:val="000000"/>
          <w:sz w:val="21"/>
          <w:szCs w:val="21"/>
        </w:rPr>
        <w:br/>
      </w:r>
      <w:r w:rsidR="00B01315">
        <w:rPr>
          <w:sz w:val="21"/>
          <w:szCs w:val="21"/>
          <w:shd w:val="clear" w:color="auto" w:fill="FFFFFF"/>
        </w:rPr>
        <w:t xml:space="preserve">        </w:t>
      </w:r>
      <w:r w:rsidRPr="00E52AE6">
        <w:rPr>
          <w:color w:val="FF0000"/>
          <w:sz w:val="21"/>
          <w:szCs w:val="21"/>
          <w:shd w:val="clear" w:color="auto" w:fill="FFFFFF"/>
        </w:rPr>
        <w:t>- приложение №2 «Календарный план» на ________________ страниц____</w:t>
      </w:r>
      <w:r w:rsidR="00E52AE6">
        <w:rPr>
          <w:color w:val="FF0000"/>
          <w:sz w:val="21"/>
          <w:szCs w:val="21"/>
          <w:shd w:val="clear" w:color="auto" w:fill="FFFFFF"/>
        </w:rPr>
        <w:t>.</w:t>
      </w:r>
      <w:r w:rsidRPr="0019420E">
        <w:rPr>
          <w:sz w:val="21"/>
          <w:szCs w:val="21"/>
        </w:rPr>
        <w:br/>
      </w:r>
    </w:p>
    <w:p w:rsidR="005B0749" w:rsidRPr="0019420E" w:rsidRDefault="0019420E" w:rsidP="005B0749">
      <w:pPr>
        <w:widowControl w:val="0"/>
        <w:autoSpaceDE w:val="0"/>
        <w:autoSpaceDN w:val="0"/>
        <w:adjustRightInd w:val="0"/>
        <w:jc w:val="center"/>
        <w:rPr>
          <w:b/>
          <w:bCs/>
          <w:sz w:val="21"/>
          <w:szCs w:val="21"/>
        </w:rPr>
      </w:pPr>
      <w:r w:rsidRPr="0019420E">
        <w:rPr>
          <w:b/>
          <w:bCs/>
          <w:sz w:val="21"/>
          <w:szCs w:val="21"/>
        </w:rPr>
        <w:t>9</w:t>
      </w:r>
      <w:r w:rsidR="005B0749" w:rsidRPr="0019420E">
        <w:rPr>
          <w:b/>
          <w:bCs/>
          <w:sz w:val="21"/>
          <w:szCs w:val="21"/>
        </w:rPr>
        <w:t>. Юридические адреса Сторон</w:t>
      </w:r>
    </w:p>
    <w:p w:rsidR="00DC4D9C" w:rsidRPr="0019420E" w:rsidRDefault="00DC4D9C" w:rsidP="005B0749">
      <w:pPr>
        <w:widowControl w:val="0"/>
        <w:autoSpaceDE w:val="0"/>
        <w:autoSpaceDN w:val="0"/>
        <w:adjustRightInd w:val="0"/>
        <w:jc w:val="center"/>
        <w:rPr>
          <w:b/>
          <w:bCs/>
          <w:sz w:val="21"/>
          <w:szCs w:val="21"/>
        </w:rPr>
      </w:pPr>
    </w:p>
    <w:tbl>
      <w:tblPr>
        <w:tblW w:w="0" w:type="auto"/>
        <w:tblLook w:val="00A0" w:firstRow="1" w:lastRow="0" w:firstColumn="1" w:lastColumn="0" w:noHBand="0" w:noVBand="0"/>
      </w:tblPr>
      <w:tblGrid>
        <w:gridCol w:w="4952"/>
        <w:gridCol w:w="416"/>
        <w:gridCol w:w="4821"/>
      </w:tblGrid>
      <w:tr w:rsidR="005B0749" w:rsidRPr="0019420E" w:rsidTr="00EF524D">
        <w:tc>
          <w:tcPr>
            <w:tcW w:w="5070" w:type="dxa"/>
          </w:tcPr>
          <w:p w:rsidR="00E619CE" w:rsidRPr="0019420E" w:rsidRDefault="005B0749" w:rsidP="005B0749">
            <w:pPr>
              <w:widowControl w:val="0"/>
              <w:autoSpaceDE w:val="0"/>
              <w:autoSpaceDN w:val="0"/>
              <w:adjustRightInd w:val="0"/>
              <w:jc w:val="center"/>
              <w:rPr>
                <w:b/>
                <w:sz w:val="21"/>
                <w:szCs w:val="21"/>
              </w:rPr>
            </w:pPr>
            <w:r w:rsidRPr="0019420E">
              <w:rPr>
                <w:b/>
                <w:sz w:val="21"/>
                <w:szCs w:val="21"/>
              </w:rPr>
              <w:t>ИСПОЛНИТЕЛЬ</w:t>
            </w:r>
          </w:p>
          <w:p w:rsidR="005B0749" w:rsidRPr="0019420E" w:rsidRDefault="005B0749" w:rsidP="005B0749">
            <w:pPr>
              <w:widowControl w:val="0"/>
              <w:autoSpaceDE w:val="0"/>
              <w:autoSpaceDN w:val="0"/>
              <w:adjustRightInd w:val="0"/>
              <w:jc w:val="center"/>
              <w:rPr>
                <w:b/>
                <w:bCs/>
                <w:sz w:val="21"/>
                <w:szCs w:val="21"/>
              </w:rPr>
            </w:pPr>
            <w:r w:rsidRPr="0019420E">
              <w:rPr>
                <w:b/>
                <w:sz w:val="21"/>
                <w:szCs w:val="21"/>
              </w:rPr>
              <w:tab/>
            </w:r>
          </w:p>
        </w:tc>
        <w:tc>
          <w:tcPr>
            <w:tcW w:w="425" w:type="dxa"/>
          </w:tcPr>
          <w:p w:rsidR="005B0749" w:rsidRPr="0019420E" w:rsidRDefault="005B0749" w:rsidP="005B0749">
            <w:pPr>
              <w:widowControl w:val="0"/>
              <w:autoSpaceDE w:val="0"/>
              <w:autoSpaceDN w:val="0"/>
              <w:adjustRightInd w:val="0"/>
              <w:jc w:val="center"/>
              <w:rPr>
                <w:b/>
                <w:bCs/>
                <w:sz w:val="21"/>
                <w:szCs w:val="21"/>
              </w:rPr>
            </w:pPr>
          </w:p>
        </w:tc>
        <w:tc>
          <w:tcPr>
            <w:tcW w:w="4976" w:type="dxa"/>
          </w:tcPr>
          <w:p w:rsidR="005B0749" w:rsidRPr="0019420E" w:rsidRDefault="005B0749" w:rsidP="005B0749">
            <w:pPr>
              <w:widowControl w:val="0"/>
              <w:autoSpaceDE w:val="0"/>
              <w:autoSpaceDN w:val="0"/>
              <w:adjustRightInd w:val="0"/>
              <w:jc w:val="center"/>
              <w:rPr>
                <w:b/>
                <w:bCs/>
                <w:sz w:val="21"/>
                <w:szCs w:val="21"/>
              </w:rPr>
            </w:pPr>
            <w:r w:rsidRPr="0019420E">
              <w:rPr>
                <w:b/>
                <w:sz w:val="21"/>
                <w:szCs w:val="21"/>
              </w:rPr>
              <w:t>ЗАКАЗЧИК</w:t>
            </w:r>
          </w:p>
        </w:tc>
      </w:tr>
      <w:tr w:rsidR="005B0749" w:rsidRPr="0019420E" w:rsidTr="00EF524D">
        <w:tc>
          <w:tcPr>
            <w:tcW w:w="5070" w:type="dxa"/>
          </w:tcPr>
          <w:p w:rsidR="005B0749" w:rsidRPr="0019420E" w:rsidRDefault="005B0749" w:rsidP="00E619CE">
            <w:pPr>
              <w:widowControl w:val="0"/>
              <w:autoSpaceDE w:val="0"/>
              <w:autoSpaceDN w:val="0"/>
              <w:adjustRightInd w:val="0"/>
              <w:jc w:val="center"/>
              <w:rPr>
                <w:b/>
                <w:sz w:val="21"/>
                <w:szCs w:val="21"/>
              </w:rPr>
            </w:pPr>
            <w:r w:rsidRPr="0019420E">
              <w:rPr>
                <w:b/>
                <w:sz w:val="21"/>
                <w:szCs w:val="21"/>
              </w:rPr>
              <w:t>ФГБОУ ВО  «Пензенский государственный университет»</w:t>
            </w:r>
          </w:p>
          <w:p w:rsidR="00955359" w:rsidRPr="00955359" w:rsidRDefault="00955359" w:rsidP="00955359">
            <w:pPr>
              <w:widowControl w:val="0"/>
              <w:autoSpaceDE w:val="0"/>
              <w:autoSpaceDN w:val="0"/>
              <w:adjustRightInd w:val="0"/>
              <w:rPr>
                <w:sz w:val="21"/>
                <w:szCs w:val="21"/>
              </w:rPr>
            </w:pPr>
            <w:r w:rsidRPr="00955359">
              <w:rPr>
                <w:sz w:val="21"/>
                <w:szCs w:val="21"/>
              </w:rPr>
              <w:t>Юридический адрес: 440026, г. Пенза,</w:t>
            </w:r>
          </w:p>
          <w:p w:rsidR="00955359" w:rsidRPr="00955359" w:rsidRDefault="00955359" w:rsidP="00955359">
            <w:pPr>
              <w:widowControl w:val="0"/>
              <w:autoSpaceDE w:val="0"/>
              <w:autoSpaceDN w:val="0"/>
              <w:adjustRightInd w:val="0"/>
              <w:rPr>
                <w:sz w:val="21"/>
                <w:szCs w:val="21"/>
              </w:rPr>
            </w:pPr>
            <w:r w:rsidRPr="00955359">
              <w:rPr>
                <w:sz w:val="21"/>
                <w:szCs w:val="21"/>
              </w:rPr>
              <w:t>ул. Красная, д. 40</w:t>
            </w:r>
          </w:p>
          <w:p w:rsidR="00955359" w:rsidRPr="00955359" w:rsidRDefault="00955359" w:rsidP="00955359">
            <w:pPr>
              <w:widowControl w:val="0"/>
              <w:autoSpaceDE w:val="0"/>
              <w:autoSpaceDN w:val="0"/>
              <w:adjustRightInd w:val="0"/>
              <w:rPr>
                <w:sz w:val="21"/>
                <w:szCs w:val="21"/>
              </w:rPr>
            </w:pPr>
            <w:r w:rsidRPr="00955359">
              <w:rPr>
                <w:sz w:val="21"/>
                <w:szCs w:val="21"/>
              </w:rPr>
              <w:t>Почтовый адрес: 440026, г. Пенза,</w:t>
            </w:r>
          </w:p>
          <w:p w:rsidR="00955359" w:rsidRPr="00955359" w:rsidRDefault="00955359" w:rsidP="00955359">
            <w:pPr>
              <w:widowControl w:val="0"/>
              <w:autoSpaceDE w:val="0"/>
              <w:autoSpaceDN w:val="0"/>
              <w:adjustRightInd w:val="0"/>
              <w:rPr>
                <w:sz w:val="21"/>
                <w:szCs w:val="21"/>
              </w:rPr>
            </w:pPr>
            <w:r w:rsidRPr="00955359">
              <w:rPr>
                <w:sz w:val="21"/>
                <w:szCs w:val="21"/>
              </w:rPr>
              <w:t>ул. Красная, д. 40</w:t>
            </w:r>
          </w:p>
          <w:p w:rsidR="00955359" w:rsidRPr="00955359" w:rsidRDefault="00955359" w:rsidP="00955359">
            <w:pPr>
              <w:widowControl w:val="0"/>
              <w:autoSpaceDE w:val="0"/>
              <w:autoSpaceDN w:val="0"/>
              <w:adjustRightInd w:val="0"/>
              <w:rPr>
                <w:sz w:val="21"/>
                <w:szCs w:val="21"/>
                <w:lang w:val="en-US"/>
              </w:rPr>
            </w:pPr>
            <w:r w:rsidRPr="00955359">
              <w:rPr>
                <w:sz w:val="21"/>
                <w:szCs w:val="21"/>
              </w:rPr>
              <w:t>тел</w:t>
            </w:r>
            <w:r w:rsidRPr="00955359">
              <w:rPr>
                <w:sz w:val="21"/>
                <w:szCs w:val="21"/>
                <w:lang w:val="en-US"/>
              </w:rPr>
              <w:t>.: 66-62-85</w:t>
            </w:r>
          </w:p>
          <w:p w:rsidR="00955359" w:rsidRPr="00955359" w:rsidRDefault="00955359" w:rsidP="00955359">
            <w:pPr>
              <w:widowControl w:val="0"/>
              <w:autoSpaceDE w:val="0"/>
              <w:autoSpaceDN w:val="0"/>
              <w:adjustRightInd w:val="0"/>
              <w:rPr>
                <w:sz w:val="21"/>
                <w:szCs w:val="21"/>
                <w:lang w:val="en-US"/>
              </w:rPr>
            </w:pPr>
            <w:r w:rsidRPr="00955359">
              <w:rPr>
                <w:sz w:val="21"/>
                <w:szCs w:val="21"/>
                <w:lang w:val="en-US"/>
              </w:rPr>
              <w:t>e-mail: cnit@pnzgu.ru</w:t>
            </w:r>
          </w:p>
          <w:p w:rsidR="00955359" w:rsidRPr="00955359" w:rsidRDefault="00955359" w:rsidP="00955359">
            <w:pPr>
              <w:widowControl w:val="0"/>
              <w:autoSpaceDE w:val="0"/>
              <w:autoSpaceDN w:val="0"/>
              <w:adjustRightInd w:val="0"/>
              <w:rPr>
                <w:sz w:val="21"/>
                <w:szCs w:val="21"/>
              </w:rPr>
            </w:pPr>
            <w:r w:rsidRPr="00955359">
              <w:rPr>
                <w:sz w:val="21"/>
                <w:szCs w:val="21"/>
              </w:rPr>
              <w:t>ИНН 5837003736 / КПП 583701001</w:t>
            </w:r>
          </w:p>
          <w:p w:rsidR="00955359" w:rsidRPr="00955359" w:rsidRDefault="00955359" w:rsidP="00955359">
            <w:pPr>
              <w:widowControl w:val="0"/>
              <w:autoSpaceDE w:val="0"/>
              <w:autoSpaceDN w:val="0"/>
              <w:adjustRightInd w:val="0"/>
              <w:rPr>
                <w:sz w:val="21"/>
                <w:szCs w:val="21"/>
              </w:rPr>
            </w:pPr>
            <w:r w:rsidRPr="00955359">
              <w:rPr>
                <w:sz w:val="21"/>
                <w:szCs w:val="21"/>
              </w:rPr>
              <w:t>Банковские реквизиты:</w:t>
            </w:r>
          </w:p>
          <w:p w:rsidR="00955359" w:rsidRPr="00955359" w:rsidRDefault="00955359" w:rsidP="00955359">
            <w:pPr>
              <w:widowControl w:val="0"/>
              <w:autoSpaceDE w:val="0"/>
              <w:autoSpaceDN w:val="0"/>
              <w:adjustRightInd w:val="0"/>
              <w:rPr>
                <w:sz w:val="21"/>
                <w:szCs w:val="21"/>
              </w:rPr>
            </w:pPr>
            <w:r w:rsidRPr="00955359">
              <w:rPr>
                <w:sz w:val="21"/>
                <w:szCs w:val="21"/>
              </w:rPr>
              <w:t>УФК по Пензенской области г. Пенза</w:t>
            </w:r>
          </w:p>
          <w:p w:rsidR="00955359" w:rsidRPr="00955359" w:rsidRDefault="00955359" w:rsidP="00955359">
            <w:pPr>
              <w:widowControl w:val="0"/>
              <w:autoSpaceDE w:val="0"/>
              <w:autoSpaceDN w:val="0"/>
              <w:adjustRightInd w:val="0"/>
              <w:rPr>
                <w:sz w:val="21"/>
                <w:szCs w:val="21"/>
              </w:rPr>
            </w:pPr>
            <w:r w:rsidRPr="00955359">
              <w:rPr>
                <w:sz w:val="21"/>
                <w:szCs w:val="21"/>
              </w:rPr>
              <w:t>(Пензенский государственный университет</w:t>
            </w:r>
          </w:p>
          <w:p w:rsidR="00955359" w:rsidRPr="00955359" w:rsidRDefault="00955359" w:rsidP="00955359">
            <w:pPr>
              <w:widowControl w:val="0"/>
              <w:autoSpaceDE w:val="0"/>
              <w:autoSpaceDN w:val="0"/>
              <w:adjustRightInd w:val="0"/>
              <w:rPr>
                <w:sz w:val="21"/>
                <w:szCs w:val="21"/>
              </w:rPr>
            </w:pPr>
            <w:r w:rsidRPr="00955359">
              <w:rPr>
                <w:sz w:val="21"/>
                <w:szCs w:val="21"/>
              </w:rPr>
              <w:t>л/с 20556Х40180)</w:t>
            </w:r>
          </w:p>
          <w:p w:rsidR="00955359" w:rsidRPr="00955359" w:rsidRDefault="00955359" w:rsidP="00955359">
            <w:pPr>
              <w:widowControl w:val="0"/>
              <w:autoSpaceDE w:val="0"/>
              <w:autoSpaceDN w:val="0"/>
              <w:adjustRightInd w:val="0"/>
              <w:rPr>
                <w:sz w:val="21"/>
                <w:szCs w:val="21"/>
              </w:rPr>
            </w:pPr>
            <w:r w:rsidRPr="00955359">
              <w:rPr>
                <w:sz w:val="21"/>
                <w:szCs w:val="21"/>
              </w:rPr>
              <w:t>ОКЦ N 7 Волго-Вятского ГУ Банка России// УФК по</w:t>
            </w:r>
          </w:p>
          <w:p w:rsidR="00955359" w:rsidRPr="00955359" w:rsidRDefault="00955359" w:rsidP="00955359">
            <w:pPr>
              <w:widowControl w:val="0"/>
              <w:autoSpaceDE w:val="0"/>
              <w:autoSpaceDN w:val="0"/>
              <w:adjustRightInd w:val="0"/>
              <w:rPr>
                <w:sz w:val="21"/>
                <w:szCs w:val="21"/>
              </w:rPr>
            </w:pPr>
            <w:r w:rsidRPr="00955359">
              <w:rPr>
                <w:sz w:val="21"/>
                <w:szCs w:val="21"/>
              </w:rPr>
              <w:t>Пензенской области г. Пенза</w:t>
            </w:r>
          </w:p>
          <w:p w:rsidR="00955359" w:rsidRPr="00955359" w:rsidRDefault="00955359" w:rsidP="00955359">
            <w:pPr>
              <w:widowControl w:val="0"/>
              <w:autoSpaceDE w:val="0"/>
              <w:autoSpaceDN w:val="0"/>
              <w:adjustRightInd w:val="0"/>
              <w:rPr>
                <w:sz w:val="21"/>
                <w:szCs w:val="21"/>
              </w:rPr>
            </w:pPr>
            <w:r w:rsidRPr="00955359">
              <w:rPr>
                <w:sz w:val="21"/>
                <w:szCs w:val="21"/>
              </w:rPr>
              <w:t>Казначейский счет № 03214643000000015500</w:t>
            </w:r>
          </w:p>
          <w:p w:rsidR="00955359" w:rsidRPr="00955359" w:rsidRDefault="00955359" w:rsidP="00955359">
            <w:pPr>
              <w:widowControl w:val="0"/>
              <w:autoSpaceDE w:val="0"/>
              <w:autoSpaceDN w:val="0"/>
              <w:adjustRightInd w:val="0"/>
              <w:rPr>
                <w:sz w:val="21"/>
                <w:szCs w:val="21"/>
              </w:rPr>
            </w:pPr>
            <w:r w:rsidRPr="00955359">
              <w:rPr>
                <w:sz w:val="21"/>
                <w:szCs w:val="21"/>
              </w:rPr>
              <w:t>ЕКС 40102810045370000047</w:t>
            </w:r>
          </w:p>
          <w:p w:rsidR="00955359" w:rsidRDefault="00955359" w:rsidP="00955359">
            <w:pPr>
              <w:widowControl w:val="0"/>
              <w:autoSpaceDE w:val="0"/>
              <w:autoSpaceDN w:val="0"/>
              <w:adjustRightInd w:val="0"/>
              <w:rPr>
                <w:sz w:val="21"/>
                <w:szCs w:val="21"/>
              </w:rPr>
            </w:pPr>
            <w:r w:rsidRPr="00955359">
              <w:rPr>
                <w:sz w:val="21"/>
                <w:szCs w:val="21"/>
              </w:rPr>
              <w:t>БИК 015655003</w:t>
            </w:r>
          </w:p>
          <w:p w:rsidR="008045FA" w:rsidRPr="0019420E" w:rsidRDefault="008045FA" w:rsidP="00955359">
            <w:pPr>
              <w:widowControl w:val="0"/>
              <w:autoSpaceDE w:val="0"/>
              <w:autoSpaceDN w:val="0"/>
              <w:adjustRightInd w:val="0"/>
              <w:rPr>
                <w:sz w:val="21"/>
                <w:szCs w:val="21"/>
              </w:rPr>
            </w:pPr>
            <w:bookmarkStart w:id="0" w:name="_GoBack"/>
            <w:bookmarkEnd w:id="0"/>
            <w:r w:rsidRPr="0019420E">
              <w:rPr>
                <w:sz w:val="21"/>
                <w:szCs w:val="21"/>
              </w:rPr>
              <w:t>КБК 00000000000000000130</w:t>
            </w:r>
          </w:p>
          <w:p w:rsidR="008045FA" w:rsidRPr="0019420E" w:rsidRDefault="008045FA" w:rsidP="005B0749">
            <w:pPr>
              <w:widowControl w:val="0"/>
              <w:autoSpaceDE w:val="0"/>
              <w:autoSpaceDN w:val="0"/>
              <w:adjustRightInd w:val="0"/>
              <w:rPr>
                <w:sz w:val="21"/>
                <w:szCs w:val="21"/>
              </w:rPr>
            </w:pPr>
          </w:p>
          <w:p w:rsidR="00EF524D" w:rsidRPr="0019420E" w:rsidRDefault="00EF524D" w:rsidP="00821FAE">
            <w:pPr>
              <w:widowControl w:val="0"/>
              <w:autoSpaceDE w:val="0"/>
              <w:autoSpaceDN w:val="0"/>
              <w:adjustRightInd w:val="0"/>
              <w:rPr>
                <w:sz w:val="21"/>
                <w:szCs w:val="21"/>
              </w:rPr>
            </w:pPr>
          </w:p>
          <w:p w:rsidR="005B0749" w:rsidRPr="0019420E" w:rsidRDefault="00821FAE" w:rsidP="00E52AE6">
            <w:pPr>
              <w:widowControl w:val="0"/>
              <w:autoSpaceDE w:val="0"/>
              <w:autoSpaceDN w:val="0"/>
              <w:adjustRightInd w:val="0"/>
              <w:rPr>
                <w:b/>
                <w:bCs/>
                <w:sz w:val="21"/>
                <w:szCs w:val="21"/>
              </w:rPr>
            </w:pPr>
            <w:r w:rsidRPr="0019420E">
              <w:rPr>
                <w:sz w:val="21"/>
                <w:szCs w:val="21"/>
              </w:rPr>
              <w:t>Р</w:t>
            </w:r>
            <w:r w:rsidR="005B0749" w:rsidRPr="0019420E">
              <w:rPr>
                <w:sz w:val="21"/>
                <w:szCs w:val="21"/>
              </w:rPr>
              <w:t xml:space="preserve">ектор </w:t>
            </w:r>
            <w:r w:rsidR="002A6C13" w:rsidRPr="0019420E">
              <w:rPr>
                <w:sz w:val="21"/>
                <w:szCs w:val="21"/>
              </w:rPr>
              <w:t>_________________ /</w:t>
            </w:r>
            <w:r w:rsidR="0078778B" w:rsidRPr="0019420E">
              <w:rPr>
                <w:sz w:val="21"/>
                <w:szCs w:val="21"/>
              </w:rPr>
              <w:t>А.Д. Гуляков</w:t>
            </w:r>
            <w:r w:rsidR="002A6C13" w:rsidRPr="0019420E">
              <w:rPr>
                <w:sz w:val="21"/>
                <w:szCs w:val="21"/>
              </w:rPr>
              <w:t>/</w:t>
            </w:r>
          </w:p>
        </w:tc>
        <w:tc>
          <w:tcPr>
            <w:tcW w:w="425" w:type="dxa"/>
          </w:tcPr>
          <w:p w:rsidR="005B0749" w:rsidRPr="0019420E" w:rsidRDefault="005B0749" w:rsidP="005B0749">
            <w:pPr>
              <w:widowControl w:val="0"/>
              <w:autoSpaceDE w:val="0"/>
              <w:autoSpaceDN w:val="0"/>
              <w:adjustRightInd w:val="0"/>
              <w:jc w:val="center"/>
              <w:rPr>
                <w:b/>
                <w:bCs/>
                <w:sz w:val="21"/>
                <w:szCs w:val="21"/>
              </w:rPr>
            </w:pPr>
          </w:p>
        </w:tc>
        <w:tc>
          <w:tcPr>
            <w:tcW w:w="4976" w:type="dxa"/>
          </w:tcPr>
          <w:p w:rsidR="005B0749" w:rsidRPr="0019420E" w:rsidRDefault="005B0749" w:rsidP="005B0749">
            <w:pPr>
              <w:widowControl w:val="0"/>
              <w:autoSpaceDE w:val="0"/>
              <w:autoSpaceDN w:val="0"/>
              <w:adjustRightInd w:val="0"/>
              <w:jc w:val="center"/>
              <w:rPr>
                <w:b/>
                <w:bCs/>
                <w:sz w:val="21"/>
                <w:szCs w:val="21"/>
              </w:rPr>
            </w:pPr>
          </w:p>
        </w:tc>
      </w:tr>
    </w:tbl>
    <w:p w:rsidR="005B0749" w:rsidRPr="0019420E" w:rsidRDefault="005B0749" w:rsidP="00782332">
      <w:pPr>
        <w:widowControl w:val="0"/>
        <w:autoSpaceDE w:val="0"/>
        <w:autoSpaceDN w:val="0"/>
        <w:adjustRightInd w:val="0"/>
        <w:ind w:left="-851" w:right="-234"/>
        <w:rPr>
          <w:sz w:val="21"/>
          <w:szCs w:val="21"/>
        </w:rPr>
      </w:pPr>
      <w:r w:rsidRPr="0019420E">
        <w:rPr>
          <w:sz w:val="21"/>
          <w:szCs w:val="21"/>
        </w:rPr>
        <w:tab/>
      </w:r>
      <w:r w:rsidRPr="0019420E">
        <w:rPr>
          <w:sz w:val="21"/>
          <w:szCs w:val="21"/>
        </w:rPr>
        <w:br w:type="page"/>
      </w:r>
    </w:p>
    <w:tbl>
      <w:tblPr>
        <w:tblW w:w="0" w:type="auto"/>
        <w:tblLayout w:type="fixed"/>
        <w:tblLook w:val="0000" w:firstRow="0" w:lastRow="0" w:firstColumn="0" w:lastColumn="0" w:noHBand="0" w:noVBand="0"/>
      </w:tblPr>
      <w:tblGrid>
        <w:gridCol w:w="4361"/>
        <w:gridCol w:w="5528"/>
      </w:tblGrid>
      <w:tr w:rsidR="007B639D" w:rsidRPr="00DC4D9C" w:rsidTr="00B01315">
        <w:tc>
          <w:tcPr>
            <w:tcW w:w="4361" w:type="dxa"/>
          </w:tcPr>
          <w:p w:rsidR="007B639D" w:rsidRPr="00DC4D9C" w:rsidRDefault="00D037E7">
            <w:pPr>
              <w:jc w:val="both"/>
              <w:rPr>
                <w:sz w:val="22"/>
                <w:szCs w:val="22"/>
              </w:rPr>
            </w:pPr>
            <w:r w:rsidRPr="00DC4D9C">
              <w:rPr>
                <w:sz w:val="22"/>
                <w:szCs w:val="22"/>
              </w:rPr>
              <w:lastRenderedPageBreak/>
              <w:br w:type="page"/>
            </w:r>
          </w:p>
        </w:tc>
        <w:tc>
          <w:tcPr>
            <w:tcW w:w="5528" w:type="dxa"/>
          </w:tcPr>
          <w:p w:rsidR="007B639D" w:rsidRPr="00DC4D9C" w:rsidRDefault="007B639D" w:rsidP="00184D51">
            <w:pPr>
              <w:jc w:val="right"/>
              <w:rPr>
                <w:b/>
                <w:sz w:val="22"/>
                <w:szCs w:val="22"/>
              </w:rPr>
            </w:pPr>
            <w:r w:rsidRPr="00DC4D9C">
              <w:rPr>
                <w:b/>
                <w:sz w:val="22"/>
                <w:szCs w:val="22"/>
              </w:rPr>
              <w:t>Приложение № 1</w:t>
            </w:r>
          </w:p>
          <w:p w:rsidR="007B639D" w:rsidRPr="00DC4D9C" w:rsidRDefault="007B639D" w:rsidP="00184D51">
            <w:pPr>
              <w:jc w:val="right"/>
              <w:rPr>
                <w:b/>
                <w:sz w:val="22"/>
                <w:szCs w:val="22"/>
              </w:rPr>
            </w:pPr>
            <w:r w:rsidRPr="00DC4D9C">
              <w:rPr>
                <w:b/>
                <w:sz w:val="22"/>
                <w:szCs w:val="22"/>
              </w:rPr>
              <w:t>к договору №</w:t>
            </w:r>
            <w:r w:rsidR="00B01315">
              <w:rPr>
                <w:b/>
                <w:sz w:val="22"/>
                <w:szCs w:val="22"/>
              </w:rPr>
              <w:t xml:space="preserve">________ </w:t>
            </w:r>
            <w:r w:rsidRPr="00DC4D9C">
              <w:rPr>
                <w:b/>
                <w:sz w:val="22"/>
                <w:szCs w:val="22"/>
              </w:rPr>
              <w:t>от</w:t>
            </w:r>
            <w:r w:rsidR="00B01315">
              <w:rPr>
                <w:b/>
                <w:sz w:val="22"/>
                <w:szCs w:val="22"/>
              </w:rPr>
              <w:t>__________</w:t>
            </w:r>
            <w:r w:rsidRPr="00DC4D9C">
              <w:rPr>
                <w:b/>
                <w:sz w:val="22"/>
                <w:szCs w:val="22"/>
              </w:rPr>
              <w:t>20</w:t>
            </w:r>
            <w:r w:rsidR="00995BE6" w:rsidRPr="00DC4D9C">
              <w:rPr>
                <w:b/>
                <w:sz w:val="22"/>
                <w:szCs w:val="22"/>
              </w:rPr>
              <w:t>2</w:t>
            </w:r>
            <w:r w:rsidR="00F36EE3" w:rsidRPr="00DC4D9C">
              <w:rPr>
                <w:b/>
                <w:sz w:val="22"/>
                <w:szCs w:val="22"/>
              </w:rPr>
              <w:t>_г.</w:t>
            </w:r>
          </w:p>
          <w:p w:rsidR="007B639D" w:rsidRPr="00DC4D9C" w:rsidRDefault="007B639D">
            <w:pPr>
              <w:jc w:val="center"/>
              <w:rPr>
                <w:sz w:val="22"/>
                <w:szCs w:val="22"/>
              </w:rPr>
            </w:pPr>
          </w:p>
          <w:p w:rsidR="007B639D" w:rsidRPr="00DC4D9C" w:rsidRDefault="007B639D">
            <w:pPr>
              <w:jc w:val="center"/>
              <w:rPr>
                <w:sz w:val="22"/>
                <w:szCs w:val="22"/>
              </w:rPr>
            </w:pPr>
          </w:p>
        </w:tc>
      </w:tr>
      <w:tr w:rsidR="007B639D" w:rsidRPr="00DC4D9C" w:rsidTr="00B01315">
        <w:tc>
          <w:tcPr>
            <w:tcW w:w="4361" w:type="dxa"/>
          </w:tcPr>
          <w:p w:rsidR="007B639D" w:rsidRPr="00DC4D9C" w:rsidRDefault="007B639D">
            <w:pPr>
              <w:jc w:val="center"/>
              <w:rPr>
                <w:sz w:val="22"/>
                <w:szCs w:val="22"/>
              </w:rPr>
            </w:pPr>
            <w:r w:rsidRPr="00DC4D9C">
              <w:rPr>
                <w:sz w:val="22"/>
                <w:szCs w:val="22"/>
              </w:rPr>
              <w:t>УТВЕРЖДАЮ</w:t>
            </w:r>
          </w:p>
        </w:tc>
        <w:tc>
          <w:tcPr>
            <w:tcW w:w="5528" w:type="dxa"/>
          </w:tcPr>
          <w:p w:rsidR="007B639D" w:rsidRPr="00DC4D9C" w:rsidRDefault="007B639D">
            <w:pPr>
              <w:jc w:val="center"/>
              <w:rPr>
                <w:sz w:val="22"/>
                <w:szCs w:val="22"/>
              </w:rPr>
            </w:pPr>
            <w:r w:rsidRPr="00DC4D9C">
              <w:rPr>
                <w:sz w:val="22"/>
                <w:szCs w:val="22"/>
              </w:rPr>
              <w:t>СОГЛАСОВАНО</w:t>
            </w:r>
          </w:p>
        </w:tc>
      </w:tr>
      <w:tr w:rsidR="007B639D" w:rsidRPr="00DC4D9C" w:rsidTr="00B01315">
        <w:tc>
          <w:tcPr>
            <w:tcW w:w="4361" w:type="dxa"/>
          </w:tcPr>
          <w:p w:rsidR="007B639D" w:rsidRDefault="007B639D" w:rsidP="00B01315">
            <w:pPr>
              <w:jc w:val="both"/>
              <w:rPr>
                <w:b/>
                <w:bCs/>
                <w:sz w:val="22"/>
                <w:szCs w:val="22"/>
              </w:rPr>
            </w:pPr>
          </w:p>
          <w:p w:rsidR="00B01315" w:rsidRDefault="00B01315" w:rsidP="00B01315">
            <w:pPr>
              <w:jc w:val="both"/>
              <w:rPr>
                <w:b/>
                <w:bCs/>
                <w:sz w:val="22"/>
                <w:szCs w:val="22"/>
              </w:rPr>
            </w:pPr>
          </w:p>
          <w:p w:rsidR="00B01315" w:rsidRDefault="00B01315" w:rsidP="00B01315">
            <w:pPr>
              <w:jc w:val="both"/>
              <w:rPr>
                <w:b/>
                <w:bCs/>
                <w:sz w:val="22"/>
                <w:szCs w:val="22"/>
              </w:rPr>
            </w:pPr>
          </w:p>
          <w:p w:rsidR="00B01315" w:rsidRDefault="00B01315" w:rsidP="00B01315">
            <w:pPr>
              <w:jc w:val="both"/>
              <w:rPr>
                <w:b/>
                <w:bCs/>
                <w:sz w:val="22"/>
                <w:szCs w:val="22"/>
              </w:rPr>
            </w:pPr>
          </w:p>
          <w:p w:rsidR="00B01315" w:rsidRPr="00DC4D9C" w:rsidRDefault="00B01315" w:rsidP="00B01315">
            <w:pPr>
              <w:jc w:val="both"/>
              <w:rPr>
                <w:b/>
                <w:bCs/>
                <w:sz w:val="22"/>
                <w:szCs w:val="22"/>
              </w:rPr>
            </w:pPr>
            <w:r w:rsidRPr="00DC4D9C">
              <w:rPr>
                <w:sz w:val="22"/>
                <w:szCs w:val="22"/>
              </w:rPr>
              <w:t xml:space="preserve">«         » </w:t>
            </w:r>
            <w:r>
              <w:rPr>
                <w:sz w:val="22"/>
                <w:szCs w:val="22"/>
              </w:rPr>
              <w:t>_____________</w:t>
            </w:r>
            <w:r w:rsidRPr="00DC4D9C">
              <w:rPr>
                <w:sz w:val="22"/>
                <w:szCs w:val="22"/>
              </w:rPr>
              <w:t xml:space="preserve">  202_г</w:t>
            </w:r>
            <w:r w:rsidRPr="00DC4D9C">
              <w:rPr>
                <w:b/>
                <w:bCs/>
                <w:sz w:val="22"/>
                <w:szCs w:val="22"/>
              </w:rPr>
              <w:t>.</w:t>
            </w:r>
          </w:p>
          <w:p w:rsidR="00B01315" w:rsidRPr="00DC4D9C" w:rsidRDefault="00B01315" w:rsidP="00B01315">
            <w:pPr>
              <w:jc w:val="both"/>
              <w:rPr>
                <w:b/>
                <w:bCs/>
                <w:sz w:val="22"/>
                <w:szCs w:val="22"/>
              </w:rPr>
            </w:pPr>
            <w:r w:rsidRPr="00DC4D9C">
              <w:rPr>
                <w:sz w:val="22"/>
                <w:szCs w:val="22"/>
              </w:rPr>
              <w:t>М.П.</w:t>
            </w:r>
          </w:p>
        </w:tc>
        <w:tc>
          <w:tcPr>
            <w:tcW w:w="5528" w:type="dxa"/>
          </w:tcPr>
          <w:p w:rsidR="005B0749" w:rsidRPr="00DC4D9C" w:rsidRDefault="00360AAB" w:rsidP="005B0749">
            <w:pPr>
              <w:jc w:val="both"/>
              <w:rPr>
                <w:b/>
                <w:bCs/>
                <w:sz w:val="22"/>
                <w:szCs w:val="22"/>
              </w:rPr>
            </w:pPr>
            <w:r w:rsidRPr="00DC4D9C">
              <w:rPr>
                <w:b/>
                <w:bCs/>
                <w:sz w:val="22"/>
                <w:szCs w:val="22"/>
              </w:rPr>
              <w:t>Р</w:t>
            </w:r>
            <w:r w:rsidR="005B0749" w:rsidRPr="00DC4D9C">
              <w:rPr>
                <w:b/>
                <w:bCs/>
                <w:sz w:val="22"/>
                <w:szCs w:val="22"/>
              </w:rPr>
              <w:t xml:space="preserve">ектор </w:t>
            </w:r>
          </w:p>
          <w:p w:rsidR="005B0749" w:rsidRPr="00DC4D9C" w:rsidRDefault="005B0749" w:rsidP="005B0749">
            <w:pPr>
              <w:rPr>
                <w:b/>
                <w:bCs/>
                <w:sz w:val="22"/>
                <w:szCs w:val="22"/>
              </w:rPr>
            </w:pPr>
            <w:r w:rsidRPr="00DC4D9C">
              <w:rPr>
                <w:b/>
                <w:bCs/>
                <w:sz w:val="22"/>
                <w:szCs w:val="22"/>
              </w:rPr>
              <w:t>ФГБОУ</w:t>
            </w:r>
            <w:r w:rsidR="0087559F" w:rsidRPr="00DC4D9C">
              <w:rPr>
                <w:b/>
                <w:bCs/>
                <w:sz w:val="22"/>
                <w:szCs w:val="22"/>
              </w:rPr>
              <w:t xml:space="preserve"> </w:t>
            </w:r>
            <w:r w:rsidRPr="00DC4D9C">
              <w:rPr>
                <w:b/>
                <w:bCs/>
                <w:sz w:val="22"/>
                <w:szCs w:val="22"/>
              </w:rPr>
              <w:t xml:space="preserve">ВО «Пензенский государственный </w:t>
            </w:r>
          </w:p>
          <w:p w:rsidR="005B0749" w:rsidRPr="00DC4D9C" w:rsidRDefault="005B0749" w:rsidP="005B0749">
            <w:pPr>
              <w:rPr>
                <w:b/>
                <w:bCs/>
                <w:sz w:val="22"/>
                <w:szCs w:val="22"/>
              </w:rPr>
            </w:pPr>
            <w:r w:rsidRPr="00DC4D9C">
              <w:rPr>
                <w:b/>
                <w:bCs/>
                <w:sz w:val="22"/>
                <w:szCs w:val="22"/>
              </w:rPr>
              <w:t>университет»</w:t>
            </w:r>
          </w:p>
          <w:p w:rsidR="005B0749" w:rsidRPr="00DC4D9C" w:rsidRDefault="0078778B" w:rsidP="005B0749">
            <w:pPr>
              <w:jc w:val="right"/>
              <w:rPr>
                <w:b/>
                <w:bCs/>
                <w:sz w:val="22"/>
                <w:szCs w:val="22"/>
              </w:rPr>
            </w:pPr>
            <w:r w:rsidRPr="00DC4D9C">
              <w:rPr>
                <w:b/>
                <w:bCs/>
                <w:sz w:val="22"/>
                <w:szCs w:val="22"/>
              </w:rPr>
              <w:t>А.Д. Гуляков</w:t>
            </w:r>
          </w:p>
          <w:p w:rsidR="005B0749" w:rsidRPr="00DC4D9C" w:rsidRDefault="005B0749" w:rsidP="005B0749">
            <w:pPr>
              <w:jc w:val="both"/>
              <w:rPr>
                <w:b/>
                <w:bCs/>
                <w:sz w:val="22"/>
                <w:szCs w:val="22"/>
              </w:rPr>
            </w:pPr>
            <w:r w:rsidRPr="00DC4D9C">
              <w:rPr>
                <w:sz w:val="22"/>
                <w:szCs w:val="22"/>
              </w:rPr>
              <w:t xml:space="preserve">«         » </w:t>
            </w:r>
            <w:r w:rsidR="00B01315">
              <w:rPr>
                <w:sz w:val="22"/>
                <w:szCs w:val="22"/>
              </w:rPr>
              <w:t>_____________</w:t>
            </w:r>
            <w:r w:rsidRPr="00DC4D9C">
              <w:rPr>
                <w:sz w:val="22"/>
                <w:szCs w:val="22"/>
              </w:rPr>
              <w:t xml:space="preserve">  20</w:t>
            </w:r>
            <w:r w:rsidR="00995BE6" w:rsidRPr="00DC4D9C">
              <w:rPr>
                <w:sz w:val="22"/>
                <w:szCs w:val="22"/>
              </w:rPr>
              <w:t>2</w:t>
            </w:r>
            <w:r w:rsidRPr="00DC4D9C">
              <w:rPr>
                <w:sz w:val="22"/>
                <w:szCs w:val="22"/>
              </w:rPr>
              <w:t>_г</w:t>
            </w:r>
            <w:r w:rsidRPr="00DC4D9C">
              <w:rPr>
                <w:b/>
                <w:bCs/>
                <w:sz w:val="22"/>
                <w:szCs w:val="22"/>
              </w:rPr>
              <w:t>.</w:t>
            </w:r>
          </w:p>
          <w:p w:rsidR="007B639D" w:rsidRPr="00DC4D9C" w:rsidRDefault="005B0749" w:rsidP="005B0749">
            <w:pPr>
              <w:jc w:val="both"/>
              <w:rPr>
                <w:sz w:val="22"/>
                <w:szCs w:val="22"/>
              </w:rPr>
            </w:pPr>
            <w:r w:rsidRPr="00DC4D9C">
              <w:rPr>
                <w:sz w:val="22"/>
                <w:szCs w:val="22"/>
              </w:rPr>
              <w:t>М.П.</w:t>
            </w:r>
          </w:p>
        </w:tc>
      </w:tr>
    </w:tbl>
    <w:p w:rsidR="007B639D" w:rsidRPr="00DC4D9C" w:rsidRDefault="007B639D">
      <w:pPr>
        <w:jc w:val="both"/>
        <w:rPr>
          <w:sz w:val="22"/>
          <w:szCs w:val="22"/>
        </w:rPr>
      </w:pPr>
    </w:p>
    <w:p w:rsidR="007B639D" w:rsidRPr="00DC4D9C" w:rsidRDefault="007B639D">
      <w:pPr>
        <w:jc w:val="both"/>
        <w:rPr>
          <w:sz w:val="22"/>
          <w:szCs w:val="22"/>
        </w:rPr>
      </w:pPr>
    </w:p>
    <w:p w:rsidR="007B639D" w:rsidRPr="00DC4D9C" w:rsidRDefault="007B639D">
      <w:pPr>
        <w:jc w:val="center"/>
        <w:rPr>
          <w:b/>
          <w:bCs/>
          <w:sz w:val="22"/>
          <w:szCs w:val="22"/>
        </w:rPr>
      </w:pPr>
      <w:r w:rsidRPr="00DC4D9C">
        <w:rPr>
          <w:b/>
          <w:bCs/>
          <w:sz w:val="22"/>
          <w:szCs w:val="22"/>
        </w:rPr>
        <w:t>ТЕХНИЧЕСКОЕ  ЗАДАНИЕ</w:t>
      </w:r>
    </w:p>
    <w:p w:rsidR="007B639D" w:rsidRPr="00DC4D9C" w:rsidRDefault="007B639D">
      <w:pPr>
        <w:jc w:val="center"/>
        <w:rPr>
          <w:sz w:val="22"/>
          <w:szCs w:val="22"/>
        </w:rPr>
      </w:pPr>
      <w:r w:rsidRPr="00DC4D9C">
        <w:rPr>
          <w:b/>
          <w:bCs/>
          <w:sz w:val="22"/>
          <w:szCs w:val="22"/>
        </w:rPr>
        <w:t xml:space="preserve">на </w:t>
      </w:r>
      <w:r w:rsidR="00CF11AA" w:rsidRPr="00DC4D9C">
        <w:rPr>
          <w:b/>
          <w:bCs/>
          <w:sz w:val="22"/>
          <w:szCs w:val="22"/>
        </w:rPr>
        <w:t>выполнение НИР (</w:t>
      </w:r>
      <w:r w:rsidR="00C95AC4" w:rsidRPr="00DC4D9C">
        <w:rPr>
          <w:b/>
          <w:bCs/>
          <w:sz w:val="22"/>
          <w:szCs w:val="22"/>
        </w:rPr>
        <w:t>НИОКР</w:t>
      </w:r>
      <w:r w:rsidR="00CF11AA" w:rsidRPr="00DC4D9C">
        <w:rPr>
          <w:b/>
          <w:bCs/>
          <w:sz w:val="22"/>
          <w:szCs w:val="22"/>
        </w:rPr>
        <w:t>)</w:t>
      </w:r>
    </w:p>
    <w:tbl>
      <w:tblPr>
        <w:tblW w:w="0" w:type="auto"/>
        <w:tblLayout w:type="fixed"/>
        <w:tblLook w:val="0000" w:firstRow="0" w:lastRow="0" w:firstColumn="0" w:lastColumn="0" w:noHBand="0" w:noVBand="0"/>
      </w:tblPr>
      <w:tblGrid>
        <w:gridCol w:w="9889"/>
      </w:tblGrid>
      <w:tr w:rsidR="007B639D" w:rsidRPr="00DC4D9C">
        <w:tc>
          <w:tcPr>
            <w:tcW w:w="9889" w:type="dxa"/>
          </w:tcPr>
          <w:p w:rsidR="007B639D" w:rsidRPr="00DC4D9C" w:rsidRDefault="007B639D">
            <w:pPr>
              <w:jc w:val="both"/>
              <w:rPr>
                <w:sz w:val="22"/>
                <w:szCs w:val="22"/>
              </w:rPr>
            </w:pPr>
          </w:p>
        </w:tc>
      </w:tr>
      <w:tr w:rsidR="007B639D" w:rsidRPr="00DC4D9C">
        <w:tc>
          <w:tcPr>
            <w:tcW w:w="9889" w:type="dxa"/>
          </w:tcPr>
          <w:p w:rsidR="007B639D" w:rsidRPr="00DC4D9C" w:rsidRDefault="007B639D">
            <w:pPr>
              <w:jc w:val="center"/>
              <w:rPr>
                <w:sz w:val="22"/>
                <w:szCs w:val="22"/>
              </w:rPr>
            </w:pPr>
            <w:r w:rsidRPr="00DC4D9C">
              <w:rPr>
                <w:sz w:val="22"/>
                <w:szCs w:val="22"/>
              </w:rPr>
              <w:t>(Наименование научно-технической продукции)</w:t>
            </w:r>
          </w:p>
        </w:tc>
      </w:tr>
      <w:tr w:rsidR="007B639D" w:rsidRPr="00DC4D9C">
        <w:tc>
          <w:tcPr>
            <w:tcW w:w="9889" w:type="dxa"/>
          </w:tcPr>
          <w:p w:rsidR="007B639D" w:rsidRPr="00DC4D9C" w:rsidRDefault="007B639D">
            <w:pPr>
              <w:jc w:val="both"/>
              <w:rPr>
                <w:sz w:val="22"/>
                <w:szCs w:val="22"/>
              </w:rPr>
            </w:pPr>
          </w:p>
        </w:tc>
      </w:tr>
    </w:tbl>
    <w:p w:rsidR="007B639D" w:rsidRPr="00DC4D9C" w:rsidRDefault="007B639D">
      <w:pPr>
        <w:jc w:val="both"/>
        <w:rPr>
          <w:sz w:val="22"/>
          <w:szCs w:val="22"/>
        </w:rPr>
      </w:pPr>
      <w:r w:rsidRPr="00DC4D9C">
        <w:rPr>
          <w:sz w:val="22"/>
          <w:szCs w:val="22"/>
        </w:rPr>
        <w:t xml:space="preserve">1. ЗАКАЗЧИК </w:t>
      </w:r>
    </w:p>
    <w:tbl>
      <w:tblPr>
        <w:tblW w:w="0" w:type="auto"/>
        <w:tblLayout w:type="fixed"/>
        <w:tblLook w:val="0000" w:firstRow="0" w:lastRow="0" w:firstColumn="0" w:lastColumn="0" w:noHBand="0" w:noVBand="0"/>
      </w:tblPr>
      <w:tblGrid>
        <w:gridCol w:w="9889"/>
      </w:tblGrid>
      <w:tr w:rsidR="007B639D" w:rsidRPr="00DC4D9C">
        <w:tc>
          <w:tcPr>
            <w:tcW w:w="9889" w:type="dxa"/>
          </w:tcPr>
          <w:p w:rsidR="007B639D" w:rsidRPr="00DC4D9C" w:rsidRDefault="007B639D">
            <w:pPr>
              <w:numPr>
                <w:ilvl w:val="12"/>
                <w:numId w:val="0"/>
              </w:numPr>
              <w:ind w:left="283" w:hanging="283"/>
              <w:rPr>
                <w:sz w:val="22"/>
                <w:szCs w:val="22"/>
              </w:rPr>
            </w:pPr>
          </w:p>
        </w:tc>
      </w:tr>
      <w:tr w:rsidR="007B639D" w:rsidRPr="00DC4D9C">
        <w:tc>
          <w:tcPr>
            <w:tcW w:w="9889" w:type="dxa"/>
          </w:tcPr>
          <w:p w:rsidR="007B639D" w:rsidRPr="00DC4D9C" w:rsidRDefault="007B639D">
            <w:pPr>
              <w:numPr>
                <w:ilvl w:val="12"/>
                <w:numId w:val="0"/>
              </w:numPr>
              <w:ind w:left="283" w:hanging="283"/>
              <w:rPr>
                <w:sz w:val="22"/>
                <w:szCs w:val="22"/>
              </w:rPr>
            </w:pPr>
          </w:p>
        </w:tc>
      </w:tr>
    </w:tbl>
    <w:p w:rsidR="007B639D" w:rsidRPr="00DC4D9C" w:rsidRDefault="007B639D">
      <w:pPr>
        <w:jc w:val="both"/>
        <w:rPr>
          <w:sz w:val="22"/>
          <w:szCs w:val="22"/>
        </w:rPr>
      </w:pPr>
      <w:r w:rsidRPr="00DC4D9C">
        <w:rPr>
          <w:sz w:val="22"/>
          <w:szCs w:val="22"/>
        </w:rPr>
        <w:t xml:space="preserve">2. ИСПОЛНИТЕЛЬ </w:t>
      </w:r>
    </w:p>
    <w:tbl>
      <w:tblPr>
        <w:tblW w:w="0" w:type="auto"/>
        <w:tblLayout w:type="fixed"/>
        <w:tblLook w:val="0000" w:firstRow="0" w:lastRow="0" w:firstColumn="0" w:lastColumn="0" w:noHBand="0" w:noVBand="0"/>
      </w:tblPr>
      <w:tblGrid>
        <w:gridCol w:w="9889"/>
      </w:tblGrid>
      <w:tr w:rsidR="007B639D" w:rsidRPr="00DC4D9C">
        <w:tc>
          <w:tcPr>
            <w:tcW w:w="9889" w:type="dxa"/>
          </w:tcPr>
          <w:p w:rsidR="007B639D" w:rsidRPr="00DC4D9C" w:rsidRDefault="007B639D">
            <w:pPr>
              <w:rPr>
                <w:sz w:val="22"/>
                <w:szCs w:val="22"/>
              </w:rPr>
            </w:pPr>
          </w:p>
        </w:tc>
      </w:tr>
      <w:tr w:rsidR="007B639D" w:rsidRPr="00DC4D9C">
        <w:tc>
          <w:tcPr>
            <w:tcW w:w="9889" w:type="dxa"/>
          </w:tcPr>
          <w:p w:rsidR="007B639D" w:rsidRPr="00DC4D9C" w:rsidRDefault="007B639D">
            <w:pPr>
              <w:rPr>
                <w:sz w:val="22"/>
                <w:szCs w:val="22"/>
              </w:rPr>
            </w:pPr>
          </w:p>
        </w:tc>
      </w:tr>
    </w:tbl>
    <w:p w:rsidR="007B639D" w:rsidRPr="00DC4D9C" w:rsidRDefault="0002495D">
      <w:pPr>
        <w:jc w:val="both"/>
        <w:rPr>
          <w:sz w:val="22"/>
          <w:szCs w:val="22"/>
        </w:rPr>
      </w:pPr>
      <w:r w:rsidRPr="00DC4D9C">
        <w:rPr>
          <w:sz w:val="22"/>
          <w:szCs w:val="22"/>
        </w:rPr>
        <w:t>3</w:t>
      </w:r>
      <w:r w:rsidR="009A1BDC">
        <w:rPr>
          <w:sz w:val="22"/>
          <w:szCs w:val="22"/>
        </w:rPr>
        <w:t>. Сроки выполнения</w:t>
      </w:r>
      <w:r w:rsidR="007B639D" w:rsidRPr="00DC4D9C">
        <w:rPr>
          <w:sz w:val="22"/>
          <w:szCs w:val="22"/>
        </w:rPr>
        <w:t xml:space="preserve">: </w:t>
      </w:r>
    </w:p>
    <w:tbl>
      <w:tblPr>
        <w:tblW w:w="0" w:type="auto"/>
        <w:tblLayout w:type="fixed"/>
        <w:tblLook w:val="0000" w:firstRow="0" w:lastRow="0" w:firstColumn="0" w:lastColumn="0" w:noHBand="0" w:noVBand="0"/>
      </w:tblPr>
      <w:tblGrid>
        <w:gridCol w:w="4432"/>
        <w:gridCol w:w="5457"/>
      </w:tblGrid>
      <w:tr w:rsidR="007B639D" w:rsidRPr="00DC4D9C">
        <w:tc>
          <w:tcPr>
            <w:tcW w:w="4432" w:type="dxa"/>
          </w:tcPr>
          <w:p w:rsidR="007B639D" w:rsidRPr="00DC4D9C" w:rsidRDefault="007B639D">
            <w:pPr>
              <w:rPr>
                <w:sz w:val="22"/>
                <w:szCs w:val="22"/>
              </w:rPr>
            </w:pPr>
            <w:r w:rsidRPr="00DC4D9C">
              <w:rPr>
                <w:sz w:val="22"/>
                <w:szCs w:val="22"/>
              </w:rPr>
              <w:t>Начало:</w:t>
            </w:r>
          </w:p>
        </w:tc>
        <w:tc>
          <w:tcPr>
            <w:tcW w:w="5457" w:type="dxa"/>
          </w:tcPr>
          <w:p w:rsidR="007B639D" w:rsidRPr="00DC4D9C" w:rsidRDefault="007B639D">
            <w:pPr>
              <w:rPr>
                <w:sz w:val="22"/>
                <w:szCs w:val="22"/>
              </w:rPr>
            </w:pPr>
          </w:p>
        </w:tc>
      </w:tr>
      <w:tr w:rsidR="007B639D" w:rsidRPr="00DC4D9C">
        <w:tc>
          <w:tcPr>
            <w:tcW w:w="4432" w:type="dxa"/>
          </w:tcPr>
          <w:p w:rsidR="007B639D" w:rsidRPr="00DC4D9C" w:rsidRDefault="007B639D">
            <w:pPr>
              <w:rPr>
                <w:sz w:val="22"/>
                <w:szCs w:val="22"/>
              </w:rPr>
            </w:pPr>
            <w:r w:rsidRPr="00DC4D9C">
              <w:rPr>
                <w:sz w:val="22"/>
                <w:szCs w:val="22"/>
              </w:rPr>
              <w:t>Окончание:</w:t>
            </w:r>
          </w:p>
        </w:tc>
        <w:tc>
          <w:tcPr>
            <w:tcW w:w="5457" w:type="dxa"/>
          </w:tcPr>
          <w:p w:rsidR="007B639D" w:rsidRPr="00DC4D9C" w:rsidRDefault="007B639D">
            <w:pPr>
              <w:rPr>
                <w:sz w:val="22"/>
                <w:szCs w:val="22"/>
              </w:rPr>
            </w:pPr>
          </w:p>
        </w:tc>
      </w:tr>
    </w:tbl>
    <w:p w:rsidR="007B639D" w:rsidRPr="00DC4D9C" w:rsidRDefault="0002495D">
      <w:pPr>
        <w:jc w:val="both"/>
        <w:rPr>
          <w:sz w:val="22"/>
          <w:szCs w:val="22"/>
        </w:rPr>
      </w:pPr>
      <w:r w:rsidRPr="00DC4D9C">
        <w:rPr>
          <w:sz w:val="22"/>
          <w:szCs w:val="22"/>
        </w:rPr>
        <w:t>4</w:t>
      </w:r>
      <w:r w:rsidR="007B639D" w:rsidRPr="00DC4D9C">
        <w:rPr>
          <w:sz w:val="22"/>
          <w:szCs w:val="22"/>
        </w:rPr>
        <w:t xml:space="preserve">. Цель работы </w:t>
      </w:r>
    </w:p>
    <w:tbl>
      <w:tblPr>
        <w:tblW w:w="0" w:type="auto"/>
        <w:tblLayout w:type="fixed"/>
        <w:tblLook w:val="0000" w:firstRow="0" w:lastRow="0" w:firstColumn="0" w:lastColumn="0" w:noHBand="0" w:noVBand="0"/>
      </w:tblPr>
      <w:tblGrid>
        <w:gridCol w:w="9889"/>
      </w:tblGrid>
      <w:tr w:rsidR="007B639D" w:rsidRPr="00DC4D9C">
        <w:tc>
          <w:tcPr>
            <w:tcW w:w="9889" w:type="dxa"/>
          </w:tcPr>
          <w:p w:rsidR="007B639D" w:rsidRPr="00DC4D9C" w:rsidRDefault="007B639D">
            <w:pPr>
              <w:rPr>
                <w:sz w:val="22"/>
                <w:szCs w:val="22"/>
              </w:rPr>
            </w:pPr>
          </w:p>
        </w:tc>
      </w:tr>
      <w:tr w:rsidR="007B639D" w:rsidRPr="00DC4D9C">
        <w:tc>
          <w:tcPr>
            <w:tcW w:w="9889" w:type="dxa"/>
          </w:tcPr>
          <w:p w:rsidR="007B639D" w:rsidRPr="00DC4D9C" w:rsidRDefault="007B639D">
            <w:pPr>
              <w:rPr>
                <w:sz w:val="22"/>
                <w:szCs w:val="22"/>
              </w:rPr>
            </w:pPr>
          </w:p>
        </w:tc>
      </w:tr>
    </w:tbl>
    <w:p w:rsidR="00A80D0B" w:rsidRDefault="0002495D" w:rsidP="00A80D0B">
      <w:pPr>
        <w:rPr>
          <w:sz w:val="22"/>
          <w:szCs w:val="22"/>
        </w:rPr>
      </w:pPr>
      <w:r w:rsidRPr="00DC4D9C">
        <w:rPr>
          <w:sz w:val="22"/>
          <w:szCs w:val="22"/>
        </w:rPr>
        <w:t>5</w:t>
      </w:r>
      <w:r w:rsidR="00A80D0B">
        <w:rPr>
          <w:sz w:val="22"/>
          <w:szCs w:val="22"/>
        </w:rPr>
        <w:t>.</w:t>
      </w:r>
      <w:r w:rsidR="007B639D" w:rsidRPr="00DC4D9C">
        <w:rPr>
          <w:sz w:val="22"/>
          <w:szCs w:val="22"/>
        </w:rPr>
        <w:t>Основные технические и иные требования к научно-технической продукции</w:t>
      </w:r>
      <w:r w:rsidR="00A80D0B">
        <w:rPr>
          <w:sz w:val="22"/>
          <w:szCs w:val="22"/>
        </w:rPr>
        <w:t>:</w:t>
      </w:r>
    </w:p>
    <w:tbl>
      <w:tblPr>
        <w:tblW w:w="0" w:type="auto"/>
        <w:tblInd w:w="-34" w:type="dxa"/>
        <w:tblLayout w:type="fixed"/>
        <w:tblLook w:val="0000" w:firstRow="0" w:lastRow="0" w:firstColumn="0" w:lastColumn="0" w:noHBand="0" w:noVBand="0"/>
      </w:tblPr>
      <w:tblGrid>
        <w:gridCol w:w="9923"/>
      </w:tblGrid>
      <w:tr w:rsidR="007B639D" w:rsidRPr="00DC4D9C">
        <w:tc>
          <w:tcPr>
            <w:tcW w:w="9923" w:type="dxa"/>
          </w:tcPr>
          <w:p w:rsidR="007B639D" w:rsidRPr="00DC4D9C" w:rsidRDefault="007B639D" w:rsidP="00A80D0B">
            <w:pPr>
              <w:rPr>
                <w:sz w:val="22"/>
                <w:szCs w:val="22"/>
              </w:rPr>
            </w:pPr>
          </w:p>
        </w:tc>
      </w:tr>
      <w:tr w:rsidR="005B0749" w:rsidRPr="00DC4D9C">
        <w:tc>
          <w:tcPr>
            <w:tcW w:w="9923" w:type="dxa"/>
          </w:tcPr>
          <w:p w:rsidR="005B0749" w:rsidRPr="00DC4D9C" w:rsidRDefault="005B0749">
            <w:pPr>
              <w:rPr>
                <w:sz w:val="22"/>
                <w:szCs w:val="22"/>
              </w:rPr>
            </w:pPr>
          </w:p>
        </w:tc>
      </w:tr>
      <w:tr w:rsidR="005B0749" w:rsidRPr="00DC4D9C">
        <w:tc>
          <w:tcPr>
            <w:tcW w:w="9923" w:type="dxa"/>
          </w:tcPr>
          <w:p w:rsidR="005B0749" w:rsidRPr="00DC4D9C" w:rsidRDefault="005B0749">
            <w:pPr>
              <w:rPr>
                <w:sz w:val="22"/>
                <w:szCs w:val="22"/>
              </w:rPr>
            </w:pPr>
          </w:p>
        </w:tc>
      </w:tr>
      <w:tr w:rsidR="005B0749" w:rsidRPr="00DC4D9C" w:rsidTr="00A80D0B">
        <w:trPr>
          <w:trHeight w:val="80"/>
        </w:trPr>
        <w:tc>
          <w:tcPr>
            <w:tcW w:w="9923" w:type="dxa"/>
          </w:tcPr>
          <w:p w:rsidR="005B0749" w:rsidRPr="00DC4D9C" w:rsidRDefault="005B0749">
            <w:pPr>
              <w:rPr>
                <w:sz w:val="22"/>
                <w:szCs w:val="22"/>
              </w:rPr>
            </w:pPr>
          </w:p>
        </w:tc>
      </w:tr>
      <w:tr w:rsidR="005B0749" w:rsidRPr="00DC4D9C">
        <w:tc>
          <w:tcPr>
            <w:tcW w:w="9923" w:type="dxa"/>
          </w:tcPr>
          <w:p w:rsidR="005B0749" w:rsidRPr="00DC4D9C" w:rsidRDefault="005B0749">
            <w:pPr>
              <w:rPr>
                <w:sz w:val="22"/>
                <w:szCs w:val="22"/>
              </w:rPr>
            </w:pPr>
          </w:p>
        </w:tc>
      </w:tr>
    </w:tbl>
    <w:p w:rsidR="007B639D" w:rsidRPr="00DC4D9C" w:rsidRDefault="0002495D" w:rsidP="0002495D">
      <w:pPr>
        <w:jc w:val="both"/>
        <w:rPr>
          <w:sz w:val="22"/>
          <w:szCs w:val="22"/>
        </w:rPr>
      </w:pPr>
      <w:r w:rsidRPr="00DC4D9C">
        <w:rPr>
          <w:sz w:val="22"/>
          <w:szCs w:val="22"/>
        </w:rPr>
        <w:t>6.</w:t>
      </w:r>
      <w:r w:rsidR="00B61C78" w:rsidRPr="00DC4D9C">
        <w:rPr>
          <w:sz w:val="22"/>
          <w:szCs w:val="22"/>
        </w:rPr>
        <w:t>Научно-технический результат</w:t>
      </w:r>
      <w:r w:rsidRPr="00DC4D9C">
        <w:rPr>
          <w:sz w:val="22"/>
          <w:szCs w:val="22"/>
        </w:rPr>
        <w:t>, форма представления отчетных документов</w:t>
      </w:r>
      <w:r w:rsidR="00A80D0B">
        <w:rPr>
          <w:sz w:val="22"/>
          <w:szCs w:val="22"/>
        </w:rPr>
        <w:t>:</w:t>
      </w:r>
    </w:p>
    <w:p w:rsidR="0002495D" w:rsidRPr="00DC4D9C" w:rsidRDefault="0002495D" w:rsidP="0002495D">
      <w:pPr>
        <w:jc w:val="both"/>
        <w:rPr>
          <w:sz w:val="22"/>
          <w:szCs w:val="22"/>
        </w:rPr>
      </w:pPr>
    </w:p>
    <w:tbl>
      <w:tblPr>
        <w:tblW w:w="0" w:type="auto"/>
        <w:tblLayout w:type="fixed"/>
        <w:tblLook w:val="0000" w:firstRow="0" w:lastRow="0" w:firstColumn="0" w:lastColumn="0" w:noHBand="0" w:noVBand="0"/>
      </w:tblPr>
      <w:tblGrid>
        <w:gridCol w:w="9889"/>
      </w:tblGrid>
      <w:tr w:rsidR="007B639D" w:rsidRPr="00DC4D9C">
        <w:tc>
          <w:tcPr>
            <w:tcW w:w="9889" w:type="dxa"/>
          </w:tcPr>
          <w:p w:rsidR="007B639D" w:rsidRPr="00DC4D9C" w:rsidRDefault="007B639D">
            <w:pPr>
              <w:jc w:val="both"/>
              <w:rPr>
                <w:sz w:val="22"/>
                <w:szCs w:val="22"/>
              </w:rPr>
            </w:pPr>
          </w:p>
        </w:tc>
      </w:tr>
      <w:tr w:rsidR="007B639D" w:rsidRPr="00DC4D9C">
        <w:tc>
          <w:tcPr>
            <w:tcW w:w="9889" w:type="dxa"/>
          </w:tcPr>
          <w:p w:rsidR="007B639D" w:rsidRPr="00DC4D9C" w:rsidRDefault="007B639D">
            <w:pPr>
              <w:jc w:val="both"/>
              <w:rPr>
                <w:sz w:val="22"/>
                <w:szCs w:val="22"/>
              </w:rPr>
            </w:pPr>
          </w:p>
        </w:tc>
      </w:tr>
      <w:tr w:rsidR="005B0749" w:rsidRPr="00DC4D9C">
        <w:tc>
          <w:tcPr>
            <w:tcW w:w="9889" w:type="dxa"/>
          </w:tcPr>
          <w:p w:rsidR="005B0749" w:rsidRPr="00DC4D9C" w:rsidRDefault="005B0749">
            <w:pPr>
              <w:jc w:val="both"/>
              <w:rPr>
                <w:sz w:val="22"/>
                <w:szCs w:val="22"/>
              </w:rPr>
            </w:pPr>
          </w:p>
        </w:tc>
      </w:tr>
      <w:tr w:rsidR="005B0749" w:rsidRPr="00DC4D9C">
        <w:tc>
          <w:tcPr>
            <w:tcW w:w="9889" w:type="dxa"/>
          </w:tcPr>
          <w:p w:rsidR="005B0749" w:rsidRPr="00DC4D9C" w:rsidRDefault="005B0749">
            <w:pPr>
              <w:jc w:val="both"/>
              <w:rPr>
                <w:sz w:val="22"/>
                <w:szCs w:val="22"/>
              </w:rPr>
            </w:pPr>
          </w:p>
        </w:tc>
      </w:tr>
      <w:tr w:rsidR="005B0749" w:rsidRPr="00DC4D9C">
        <w:tc>
          <w:tcPr>
            <w:tcW w:w="9889" w:type="dxa"/>
          </w:tcPr>
          <w:p w:rsidR="005B0749" w:rsidRPr="00DC4D9C" w:rsidRDefault="005B0749">
            <w:pPr>
              <w:jc w:val="both"/>
              <w:rPr>
                <w:sz w:val="22"/>
                <w:szCs w:val="22"/>
              </w:rPr>
            </w:pPr>
          </w:p>
        </w:tc>
      </w:tr>
      <w:tr w:rsidR="005B0749" w:rsidRPr="00DC4D9C">
        <w:tc>
          <w:tcPr>
            <w:tcW w:w="9889" w:type="dxa"/>
          </w:tcPr>
          <w:p w:rsidR="005B0749" w:rsidRPr="00DC4D9C" w:rsidRDefault="005B0749">
            <w:pPr>
              <w:jc w:val="both"/>
              <w:rPr>
                <w:sz w:val="22"/>
                <w:szCs w:val="22"/>
              </w:rPr>
            </w:pPr>
          </w:p>
        </w:tc>
      </w:tr>
      <w:tr w:rsidR="005B0749" w:rsidRPr="00DC4D9C">
        <w:tc>
          <w:tcPr>
            <w:tcW w:w="9889" w:type="dxa"/>
          </w:tcPr>
          <w:p w:rsidR="005B0749" w:rsidRPr="00DC4D9C" w:rsidRDefault="005B0749">
            <w:pPr>
              <w:jc w:val="both"/>
              <w:rPr>
                <w:sz w:val="22"/>
                <w:szCs w:val="22"/>
              </w:rPr>
            </w:pPr>
          </w:p>
        </w:tc>
      </w:tr>
    </w:tbl>
    <w:p w:rsidR="007B639D" w:rsidRPr="00DC4D9C" w:rsidRDefault="007B639D">
      <w:pPr>
        <w:jc w:val="both"/>
        <w:rPr>
          <w:sz w:val="22"/>
          <w:szCs w:val="22"/>
        </w:rPr>
      </w:pPr>
    </w:p>
    <w:p w:rsidR="007B639D" w:rsidRPr="00DC4D9C" w:rsidRDefault="007B639D">
      <w:pPr>
        <w:jc w:val="both"/>
        <w:rPr>
          <w:b/>
          <w:bCs/>
          <w:i/>
          <w:iCs/>
          <w:sz w:val="22"/>
          <w:szCs w:val="22"/>
        </w:rPr>
      </w:pPr>
      <w:r w:rsidRPr="00DC4D9C">
        <w:rPr>
          <w:sz w:val="22"/>
          <w:szCs w:val="22"/>
        </w:rPr>
        <w:t xml:space="preserve">Научный руководитель                               </w:t>
      </w:r>
    </w:p>
    <w:p w:rsidR="007B639D" w:rsidRPr="00DC4D9C" w:rsidRDefault="0002495D">
      <w:pPr>
        <w:jc w:val="both"/>
        <w:rPr>
          <w:b/>
          <w:bCs/>
          <w:i/>
          <w:iCs/>
          <w:sz w:val="22"/>
          <w:szCs w:val="22"/>
        </w:rPr>
      </w:pPr>
      <w:r w:rsidRPr="00DC4D9C">
        <w:rPr>
          <w:b/>
          <w:bCs/>
          <w:i/>
          <w:iCs/>
          <w:sz w:val="22"/>
          <w:szCs w:val="22"/>
        </w:rPr>
        <w:br w:type="page"/>
      </w:r>
    </w:p>
    <w:tbl>
      <w:tblPr>
        <w:tblW w:w="0" w:type="auto"/>
        <w:tblLayout w:type="fixed"/>
        <w:tblLook w:val="0000" w:firstRow="0" w:lastRow="0" w:firstColumn="0" w:lastColumn="0" w:noHBand="0" w:noVBand="0"/>
      </w:tblPr>
      <w:tblGrid>
        <w:gridCol w:w="4432"/>
        <w:gridCol w:w="5457"/>
      </w:tblGrid>
      <w:tr w:rsidR="007B639D" w:rsidRPr="00DC4D9C">
        <w:tc>
          <w:tcPr>
            <w:tcW w:w="4432" w:type="dxa"/>
          </w:tcPr>
          <w:p w:rsidR="007B639D" w:rsidRPr="00DC4D9C" w:rsidRDefault="007B639D">
            <w:pPr>
              <w:jc w:val="both"/>
              <w:rPr>
                <w:sz w:val="22"/>
                <w:szCs w:val="22"/>
              </w:rPr>
            </w:pPr>
          </w:p>
        </w:tc>
        <w:tc>
          <w:tcPr>
            <w:tcW w:w="5457" w:type="dxa"/>
          </w:tcPr>
          <w:p w:rsidR="007B639D" w:rsidRPr="00B01315" w:rsidRDefault="007B639D" w:rsidP="00184D51">
            <w:pPr>
              <w:jc w:val="right"/>
              <w:rPr>
                <w:b/>
                <w:sz w:val="22"/>
                <w:szCs w:val="22"/>
              </w:rPr>
            </w:pPr>
            <w:r w:rsidRPr="00B01315">
              <w:rPr>
                <w:b/>
                <w:sz w:val="22"/>
                <w:szCs w:val="22"/>
              </w:rPr>
              <w:t>Приложение № 2</w:t>
            </w:r>
          </w:p>
          <w:p w:rsidR="007B639D" w:rsidRPr="00B01315" w:rsidRDefault="007B639D" w:rsidP="00184D51">
            <w:pPr>
              <w:jc w:val="right"/>
              <w:rPr>
                <w:b/>
                <w:sz w:val="22"/>
                <w:szCs w:val="22"/>
              </w:rPr>
            </w:pPr>
            <w:r w:rsidRPr="00B01315">
              <w:rPr>
                <w:b/>
                <w:sz w:val="22"/>
                <w:szCs w:val="22"/>
              </w:rPr>
              <w:t>к договору №</w:t>
            </w:r>
            <w:r w:rsidR="00B01315" w:rsidRPr="00B01315">
              <w:rPr>
                <w:b/>
                <w:sz w:val="22"/>
                <w:szCs w:val="22"/>
              </w:rPr>
              <w:t xml:space="preserve">________ </w:t>
            </w:r>
            <w:r w:rsidRPr="00B01315">
              <w:rPr>
                <w:b/>
                <w:sz w:val="22"/>
                <w:szCs w:val="22"/>
              </w:rPr>
              <w:t xml:space="preserve">от </w:t>
            </w:r>
            <w:r w:rsidR="00B01315" w:rsidRPr="00B01315">
              <w:rPr>
                <w:b/>
                <w:sz w:val="22"/>
                <w:szCs w:val="22"/>
              </w:rPr>
              <w:t xml:space="preserve"> ________ </w:t>
            </w:r>
            <w:r w:rsidRPr="00B01315">
              <w:rPr>
                <w:b/>
                <w:sz w:val="22"/>
                <w:szCs w:val="22"/>
              </w:rPr>
              <w:t>20</w:t>
            </w:r>
            <w:r w:rsidR="00995BE6" w:rsidRPr="00B01315">
              <w:rPr>
                <w:b/>
                <w:sz w:val="22"/>
                <w:szCs w:val="22"/>
              </w:rPr>
              <w:t>2</w:t>
            </w:r>
            <w:r w:rsidRPr="00B01315">
              <w:rPr>
                <w:b/>
                <w:sz w:val="22"/>
                <w:szCs w:val="22"/>
              </w:rPr>
              <w:t>_г.</w:t>
            </w:r>
          </w:p>
          <w:p w:rsidR="007B639D" w:rsidRPr="00DC4D9C" w:rsidRDefault="007B639D" w:rsidP="00184D51">
            <w:pPr>
              <w:jc w:val="right"/>
              <w:rPr>
                <w:sz w:val="22"/>
                <w:szCs w:val="22"/>
              </w:rPr>
            </w:pPr>
          </w:p>
          <w:p w:rsidR="007B639D" w:rsidRPr="00DC4D9C" w:rsidRDefault="007B639D" w:rsidP="00184D51">
            <w:pPr>
              <w:jc w:val="right"/>
              <w:rPr>
                <w:sz w:val="22"/>
                <w:szCs w:val="22"/>
              </w:rPr>
            </w:pPr>
          </w:p>
        </w:tc>
      </w:tr>
    </w:tbl>
    <w:p w:rsidR="007B639D" w:rsidRPr="00DC4D9C" w:rsidRDefault="007B639D">
      <w:pPr>
        <w:jc w:val="both"/>
        <w:rPr>
          <w:sz w:val="22"/>
          <w:szCs w:val="22"/>
        </w:rPr>
      </w:pPr>
    </w:p>
    <w:p w:rsidR="007B639D" w:rsidRPr="00DC4D9C" w:rsidRDefault="007B639D">
      <w:pPr>
        <w:jc w:val="both"/>
        <w:rPr>
          <w:sz w:val="22"/>
          <w:szCs w:val="22"/>
        </w:rPr>
      </w:pPr>
    </w:p>
    <w:p w:rsidR="007B639D" w:rsidRPr="00DC4D9C" w:rsidRDefault="007B639D">
      <w:pPr>
        <w:jc w:val="center"/>
        <w:rPr>
          <w:rFonts w:ascii="Arial" w:hAnsi="Arial" w:cs="Arial"/>
          <w:b/>
          <w:bCs/>
          <w:sz w:val="22"/>
          <w:szCs w:val="22"/>
        </w:rPr>
      </w:pPr>
      <w:r w:rsidRPr="00DC4D9C">
        <w:rPr>
          <w:rFonts w:ascii="Arial" w:hAnsi="Arial" w:cs="Arial"/>
          <w:b/>
          <w:bCs/>
          <w:sz w:val="22"/>
          <w:szCs w:val="22"/>
        </w:rPr>
        <w:t xml:space="preserve">КАЛЕНДАРНЫЙ ПЛАН </w:t>
      </w:r>
    </w:p>
    <w:p w:rsidR="00CF11AA" w:rsidRPr="00DC4D9C" w:rsidRDefault="00CF11AA">
      <w:pPr>
        <w:jc w:val="center"/>
        <w:rPr>
          <w:rFonts w:ascii="Arial" w:hAnsi="Arial" w:cs="Arial"/>
          <w:b/>
          <w:bCs/>
          <w:sz w:val="22"/>
          <w:szCs w:val="22"/>
        </w:rPr>
      </w:pPr>
      <w:r w:rsidRPr="00DC4D9C">
        <w:rPr>
          <w:rFonts w:ascii="Arial" w:hAnsi="Arial" w:cs="Arial"/>
          <w:b/>
          <w:bCs/>
          <w:sz w:val="22"/>
          <w:szCs w:val="22"/>
        </w:rPr>
        <w:t>на выполнение НИР (НИОКР)</w:t>
      </w:r>
    </w:p>
    <w:tbl>
      <w:tblPr>
        <w:tblW w:w="0" w:type="auto"/>
        <w:tblLook w:val="01E0" w:firstRow="1" w:lastRow="1" w:firstColumn="1" w:lastColumn="1" w:noHBand="0" w:noVBand="0"/>
      </w:tblPr>
      <w:tblGrid>
        <w:gridCol w:w="10189"/>
      </w:tblGrid>
      <w:tr w:rsidR="00CF11AA" w:rsidRPr="00DC4D9C" w:rsidTr="00880E4C">
        <w:tc>
          <w:tcPr>
            <w:tcW w:w="10189" w:type="dxa"/>
            <w:tcBorders>
              <w:bottom w:val="single" w:sz="4" w:space="0" w:color="auto"/>
            </w:tcBorders>
          </w:tcPr>
          <w:p w:rsidR="00CF11AA" w:rsidRPr="00DC4D9C" w:rsidRDefault="00CF11AA" w:rsidP="00880E4C">
            <w:pPr>
              <w:jc w:val="center"/>
              <w:rPr>
                <w:rFonts w:ascii="Arial" w:hAnsi="Arial" w:cs="Arial"/>
                <w:b/>
                <w:bCs/>
                <w:sz w:val="22"/>
                <w:szCs w:val="22"/>
              </w:rPr>
            </w:pPr>
          </w:p>
        </w:tc>
      </w:tr>
      <w:tr w:rsidR="00CF11AA" w:rsidRPr="00DC4D9C" w:rsidTr="00880E4C">
        <w:tc>
          <w:tcPr>
            <w:tcW w:w="10189" w:type="dxa"/>
            <w:tcBorders>
              <w:top w:val="single" w:sz="4" w:space="0" w:color="auto"/>
              <w:bottom w:val="single" w:sz="4" w:space="0" w:color="auto"/>
            </w:tcBorders>
          </w:tcPr>
          <w:p w:rsidR="00CF11AA" w:rsidRPr="00DC4D9C" w:rsidRDefault="00CF11AA" w:rsidP="00880E4C">
            <w:pPr>
              <w:jc w:val="center"/>
              <w:rPr>
                <w:rFonts w:ascii="Arial" w:hAnsi="Arial" w:cs="Arial"/>
                <w:sz w:val="22"/>
                <w:szCs w:val="22"/>
              </w:rPr>
            </w:pPr>
            <w:r w:rsidRPr="00DC4D9C">
              <w:rPr>
                <w:rFonts w:ascii="Arial" w:hAnsi="Arial" w:cs="Arial"/>
                <w:sz w:val="22"/>
                <w:szCs w:val="22"/>
              </w:rPr>
              <w:t>(</w:t>
            </w:r>
            <w:r w:rsidRPr="00DC4D9C">
              <w:rPr>
                <w:i/>
                <w:sz w:val="22"/>
                <w:szCs w:val="22"/>
              </w:rPr>
              <w:t>Наименование НИР (НИОКР))</w:t>
            </w:r>
          </w:p>
        </w:tc>
      </w:tr>
    </w:tbl>
    <w:p w:rsidR="00CF11AA" w:rsidRPr="00DC4D9C" w:rsidRDefault="00CF11AA">
      <w:pPr>
        <w:jc w:val="center"/>
        <w:rPr>
          <w:rFonts w:ascii="Arial" w:hAnsi="Arial" w:cs="Arial"/>
          <w:b/>
          <w:bCs/>
          <w:sz w:val="22"/>
          <w:szCs w:val="22"/>
        </w:rPr>
      </w:pPr>
    </w:p>
    <w:p w:rsidR="007B639D" w:rsidRPr="00DC4D9C" w:rsidRDefault="007B639D">
      <w:pPr>
        <w:jc w:val="center"/>
        <w:rPr>
          <w:rFonts w:ascii="Arial" w:hAnsi="Arial" w:cs="Arial"/>
          <w:b/>
          <w:bCs/>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6"/>
        <w:gridCol w:w="1322"/>
        <w:gridCol w:w="1321"/>
        <w:gridCol w:w="2460"/>
      </w:tblGrid>
      <w:tr w:rsidR="007B639D" w:rsidRPr="00DC4D9C">
        <w:tc>
          <w:tcPr>
            <w:tcW w:w="4786" w:type="dxa"/>
            <w:tcBorders>
              <w:top w:val="single" w:sz="6" w:space="0" w:color="auto"/>
              <w:right w:val="single" w:sz="6" w:space="0" w:color="auto"/>
            </w:tcBorders>
          </w:tcPr>
          <w:p w:rsidR="007B639D" w:rsidRPr="00DC4D9C" w:rsidRDefault="007B639D" w:rsidP="00F442B4">
            <w:pPr>
              <w:jc w:val="center"/>
              <w:rPr>
                <w:sz w:val="22"/>
                <w:szCs w:val="22"/>
              </w:rPr>
            </w:pPr>
            <w:r w:rsidRPr="00DC4D9C">
              <w:rPr>
                <w:sz w:val="22"/>
                <w:szCs w:val="22"/>
              </w:rPr>
              <w:t xml:space="preserve">Наименование этапов </w:t>
            </w:r>
            <w:r w:rsidR="00F442B4" w:rsidRPr="00DC4D9C">
              <w:rPr>
                <w:sz w:val="22"/>
                <w:szCs w:val="22"/>
              </w:rPr>
              <w:t>работ</w:t>
            </w:r>
          </w:p>
        </w:tc>
        <w:tc>
          <w:tcPr>
            <w:tcW w:w="2643" w:type="dxa"/>
            <w:gridSpan w:val="2"/>
            <w:tcBorders>
              <w:top w:val="single" w:sz="6" w:space="0" w:color="auto"/>
              <w:left w:val="nil"/>
              <w:bottom w:val="single" w:sz="6" w:space="0" w:color="auto"/>
              <w:right w:val="nil"/>
            </w:tcBorders>
          </w:tcPr>
          <w:p w:rsidR="007B639D" w:rsidRPr="00DC4D9C" w:rsidRDefault="007B639D">
            <w:pPr>
              <w:jc w:val="center"/>
              <w:rPr>
                <w:sz w:val="22"/>
                <w:szCs w:val="22"/>
              </w:rPr>
            </w:pPr>
            <w:r w:rsidRPr="00DC4D9C">
              <w:rPr>
                <w:sz w:val="22"/>
                <w:szCs w:val="22"/>
              </w:rPr>
              <w:t>Сроки выполнения</w:t>
            </w:r>
          </w:p>
        </w:tc>
        <w:tc>
          <w:tcPr>
            <w:tcW w:w="2460" w:type="dxa"/>
            <w:tcBorders>
              <w:top w:val="single" w:sz="6" w:space="0" w:color="auto"/>
              <w:left w:val="single" w:sz="6" w:space="0" w:color="auto"/>
            </w:tcBorders>
          </w:tcPr>
          <w:p w:rsidR="007B639D" w:rsidRPr="00DC4D9C" w:rsidRDefault="005B0749">
            <w:pPr>
              <w:jc w:val="center"/>
              <w:rPr>
                <w:sz w:val="22"/>
                <w:szCs w:val="22"/>
              </w:rPr>
            </w:pPr>
            <w:r w:rsidRPr="00DC4D9C">
              <w:rPr>
                <w:sz w:val="22"/>
                <w:szCs w:val="22"/>
              </w:rPr>
              <w:t>Стоимость работ</w:t>
            </w:r>
            <w:r w:rsidR="007B639D" w:rsidRPr="00DC4D9C">
              <w:rPr>
                <w:sz w:val="22"/>
                <w:szCs w:val="22"/>
              </w:rPr>
              <w:t>, руб</w:t>
            </w:r>
            <w:r w:rsidR="008F6C24">
              <w:rPr>
                <w:sz w:val="22"/>
                <w:szCs w:val="22"/>
              </w:rPr>
              <w:t>.</w:t>
            </w:r>
          </w:p>
        </w:tc>
      </w:tr>
      <w:tr w:rsidR="007B639D" w:rsidRPr="00DC4D9C">
        <w:tc>
          <w:tcPr>
            <w:tcW w:w="4786" w:type="dxa"/>
            <w:tcBorders>
              <w:bottom w:val="nil"/>
              <w:right w:val="single" w:sz="6" w:space="0" w:color="auto"/>
            </w:tcBorders>
          </w:tcPr>
          <w:p w:rsidR="007B639D" w:rsidRPr="00DC4D9C" w:rsidRDefault="007B639D">
            <w:pPr>
              <w:jc w:val="both"/>
              <w:rPr>
                <w:b/>
                <w:bCs/>
                <w:sz w:val="22"/>
                <w:szCs w:val="22"/>
              </w:rPr>
            </w:pPr>
          </w:p>
        </w:tc>
        <w:tc>
          <w:tcPr>
            <w:tcW w:w="1322" w:type="dxa"/>
            <w:tcBorders>
              <w:top w:val="nil"/>
              <w:left w:val="nil"/>
              <w:bottom w:val="single" w:sz="6" w:space="0" w:color="auto"/>
              <w:right w:val="single" w:sz="6" w:space="0" w:color="auto"/>
            </w:tcBorders>
          </w:tcPr>
          <w:p w:rsidR="007B639D" w:rsidRPr="00DC4D9C" w:rsidRDefault="007B639D">
            <w:pPr>
              <w:jc w:val="center"/>
              <w:rPr>
                <w:b/>
                <w:bCs/>
                <w:sz w:val="22"/>
                <w:szCs w:val="22"/>
              </w:rPr>
            </w:pPr>
            <w:r w:rsidRPr="00DC4D9C">
              <w:rPr>
                <w:sz w:val="22"/>
                <w:szCs w:val="22"/>
              </w:rPr>
              <w:t>начало</w:t>
            </w:r>
          </w:p>
        </w:tc>
        <w:tc>
          <w:tcPr>
            <w:tcW w:w="1321" w:type="dxa"/>
            <w:tcBorders>
              <w:left w:val="nil"/>
              <w:bottom w:val="nil"/>
              <w:right w:val="single" w:sz="6" w:space="0" w:color="auto"/>
            </w:tcBorders>
          </w:tcPr>
          <w:p w:rsidR="007B639D" w:rsidRPr="00DC4D9C" w:rsidRDefault="007B639D">
            <w:pPr>
              <w:jc w:val="center"/>
              <w:rPr>
                <w:sz w:val="22"/>
                <w:szCs w:val="22"/>
              </w:rPr>
            </w:pPr>
            <w:r w:rsidRPr="00DC4D9C">
              <w:rPr>
                <w:sz w:val="22"/>
                <w:szCs w:val="22"/>
              </w:rPr>
              <w:t>окончание</w:t>
            </w:r>
          </w:p>
        </w:tc>
        <w:tc>
          <w:tcPr>
            <w:tcW w:w="2460" w:type="dxa"/>
            <w:tcBorders>
              <w:left w:val="nil"/>
              <w:bottom w:val="nil"/>
            </w:tcBorders>
          </w:tcPr>
          <w:p w:rsidR="007B639D" w:rsidRPr="00DC4D9C" w:rsidRDefault="007B639D">
            <w:pPr>
              <w:jc w:val="both"/>
              <w:rPr>
                <w:b/>
                <w:bCs/>
                <w:sz w:val="22"/>
                <w:szCs w:val="22"/>
              </w:rPr>
            </w:pPr>
          </w:p>
        </w:tc>
      </w:tr>
      <w:tr w:rsidR="007B639D" w:rsidRPr="00DC4D9C">
        <w:tc>
          <w:tcPr>
            <w:tcW w:w="4786" w:type="dxa"/>
            <w:tcBorders>
              <w:top w:val="single" w:sz="6" w:space="0" w:color="auto"/>
              <w:bottom w:val="single" w:sz="6" w:space="0" w:color="auto"/>
              <w:right w:val="nil"/>
            </w:tcBorders>
          </w:tcPr>
          <w:p w:rsidR="007B639D" w:rsidRPr="00DC4D9C" w:rsidRDefault="007B639D">
            <w:pPr>
              <w:jc w:val="center"/>
              <w:rPr>
                <w:sz w:val="22"/>
                <w:szCs w:val="22"/>
              </w:rPr>
            </w:pPr>
            <w:r w:rsidRPr="00DC4D9C">
              <w:rPr>
                <w:sz w:val="22"/>
                <w:szCs w:val="22"/>
              </w:rPr>
              <w:t>1</w:t>
            </w:r>
          </w:p>
        </w:tc>
        <w:tc>
          <w:tcPr>
            <w:tcW w:w="1322" w:type="dxa"/>
            <w:tcBorders>
              <w:top w:val="nil"/>
              <w:left w:val="single" w:sz="6" w:space="0" w:color="auto"/>
              <w:bottom w:val="single" w:sz="6" w:space="0" w:color="auto"/>
              <w:right w:val="single" w:sz="6" w:space="0" w:color="auto"/>
            </w:tcBorders>
          </w:tcPr>
          <w:p w:rsidR="007B639D" w:rsidRPr="00DC4D9C" w:rsidRDefault="007B639D">
            <w:pPr>
              <w:jc w:val="center"/>
              <w:rPr>
                <w:sz w:val="22"/>
                <w:szCs w:val="22"/>
              </w:rPr>
            </w:pPr>
            <w:r w:rsidRPr="00DC4D9C">
              <w:rPr>
                <w:sz w:val="22"/>
                <w:szCs w:val="22"/>
              </w:rPr>
              <w:t>2</w:t>
            </w:r>
          </w:p>
        </w:tc>
        <w:tc>
          <w:tcPr>
            <w:tcW w:w="1321" w:type="dxa"/>
            <w:tcBorders>
              <w:top w:val="single" w:sz="6" w:space="0" w:color="auto"/>
              <w:left w:val="nil"/>
              <w:bottom w:val="single" w:sz="6" w:space="0" w:color="auto"/>
              <w:right w:val="single" w:sz="6" w:space="0" w:color="auto"/>
            </w:tcBorders>
          </w:tcPr>
          <w:p w:rsidR="007B639D" w:rsidRPr="00DC4D9C" w:rsidRDefault="007B639D">
            <w:pPr>
              <w:jc w:val="center"/>
              <w:rPr>
                <w:sz w:val="22"/>
                <w:szCs w:val="22"/>
              </w:rPr>
            </w:pPr>
            <w:r w:rsidRPr="00DC4D9C">
              <w:rPr>
                <w:sz w:val="22"/>
                <w:szCs w:val="22"/>
              </w:rPr>
              <w:t>3</w:t>
            </w:r>
          </w:p>
        </w:tc>
        <w:tc>
          <w:tcPr>
            <w:tcW w:w="2460" w:type="dxa"/>
            <w:tcBorders>
              <w:top w:val="single" w:sz="6" w:space="0" w:color="auto"/>
              <w:left w:val="nil"/>
              <w:bottom w:val="single" w:sz="6" w:space="0" w:color="auto"/>
            </w:tcBorders>
          </w:tcPr>
          <w:p w:rsidR="007B639D" w:rsidRPr="00DC4D9C" w:rsidRDefault="007B639D">
            <w:pPr>
              <w:jc w:val="center"/>
              <w:rPr>
                <w:sz w:val="22"/>
                <w:szCs w:val="22"/>
              </w:rPr>
            </w:pPr>
            <w:r w:rsidRPr="00DC4D9C">
              <w:rPr>
                <w:sz w:val="22"/>
                <w:szCs w:val="22"/>
              </w:rPr>
              <w:t>4</w:t>
            </w:r>
          </w:p>
        </w:tc>
      </w:tr>
      <w:tr w:rsidR="007B639D" w:rsidRPr="00DC4D9C">
        <w:tc>
          <w:tcPr>
            <w:tcW w:w="4786" w:type="dxa"/>
            <w:tcBorders>
              <w:top w:val="nil"/>
              <w:right w:val="single" w:sz="6" w:space="0" w:color="auto"/>
            </w:tcBorders>
          </w:tcPr>
          <w:p w:rsidR="007B639D" w:rsidRPr="00DC4D9C" w:rsidRDefault="007B639D">
            <w:pPr>
              <w:jc w:val="both"/>
              <w:rPr>
                <w:b/>
                <w:bCs/>
                <w:sz w:val="22"/>
                <w:szCs w:val="22"/>
              </w:rPr>
            </w:pPr>
          </w:p>
        </w:tc>
        <w:tc>
          <w:tcPr>
            <w:tcW w:w="1322" w:type="dxa"/>
            <w:tcBorders>
              <w:top w:val="nil"/>
              <w:left w:val="nil"/>
              <w:right w:val="nil"/>
            </w:tcBorders>
          </w:tcPr>
          <w:p w:rsidR="007B639D" w:rsidRPr="00DC4D9C" w:rsidRDefault="007B639D">
            <w:pPr>
              <w:jc w:val="both"/>
              <w:rPr>
                <w:b/>
                <w:bCs/>
                <w:sz w:val="22"/>
                <w:szCs w:val="22"/>
              </w:rPr>
            </w:pPr>
          </w:p>
        </w:tc>
        <w:tc>
          <w:tcPr>
            <w:tcW w:w="1321" w:type="dxa"/>
            <w:tcBorders>
              <w:top w:val="nil"/>
              <w:left w:val="single" w:sz="6" w:space="0" w:color="auto"/>
              <w:right w:val="single" w:sz="6" w:space="0" w:color="auto"/>
            </w:tcBorders>
          </w:tcPr>
          <w:p w:rsidR="007B639D" w:rsidRPr="00DC4D9C" w:rsidRDefault="007B639D">
            <w:pPr>
              <w:jc w:val="both"/>
              <w:rPr>
                <w:b/>
                <w:bCs/>
                <w:sz w:val="22"/>
                <w:szCs w:val="22"/>
              </w:rPr>
            </w:pPr>
          </w:p>
        </w:tc>
        <w:tc>
          <w:tcPr>
            <w:tcW w:w="2460" w:type="dxa"/>
            <w:tcBorders>
              <w:top w:val="nil"/>
              <w:left w:val="nil"/>
            </w:tcBorders>
          </w:tcPr>
          <w:p w:rsidR="007B639D" w:rsidRPr="00DC4D9C" w:rsidRDefault="007B639D">
            <w:pPr>
              <w:jc w:val="both"/>
              <w:rPr>
                <w:b/>
                <w:bCs/>
                <w:sz w:val="22"/>
                <w:szCs w:val="22"/>
              </w:rPr>
            </w:pPr>
          </w:p>
        </w:tc>
      </w:tr>
      <w:tr w:rsidR="007B639D" w:rsidRPr="00DC4D9C">
        <w:tc>
          <w:tcPr>
            <w:tcW w:w="4786" w:type="dxa"/>
            <w:tcBorders>
              <w:right w:val="single" w:sz="6" w:space="0" w:color="auto"/>
            </w:tcBorders>
          </w:tcPr>
          <w:p w:rsidR="007B639D" w:rsidRPr="00DC4D9C" w:rsidRDefault="007B639D">
            <w:pPr>
              <w:jc w:val="both"/>
              <w:rPr>
                <w:b/>
                <w:bCs/>
                <w:sz w:val="22"/>
                <w:szCs w:val="22"/>
              </w:rPr>
            </w:pPr>
          </w:p>
        </w:tc>
        <w:tc>
          <w:tcPr>
            <w:tcW w:w="1322" w:type="dxa"/>
            <w:tcBorders>
              <w:left w:val="nil"/>
              <w:right w:val="nil"/>
            </w:tcBorders>
          </w:tcPr>
          <w:p w:rsidR="007B639D" w:rsidRPr="00DC4D9C" w:rsidRDefault="007B639D">
            <w:pPr>
              <w:jc w:val="both"/>
              <w:rPr>
                <w:b/>
                <w:bCs/>
                <w:sz w:val="22"/>
                <w:szCs w:val="22"/>
              </w:rPr>
            </w:pPr>
          </w:p>
        </w:tc>
        <w:tc>
          <w:tcPr>
            <w:tcW w:w="1321" w:type="dxa"/>
            <w:tcBorders>
              <w:left w:val="single" w:sz="6" w:space="0" w:color="auto"/>
              <w:right w:val="single" w:sz="6" w:space="0" w:color="auto"/>
            </w:tcBorders>
          </w:tcPr>
          <w:p w:rsidR="007B639D" w:rsidRPr="00DC4D9C" w:rsidRDefault="007B639D">
            <w:pPr>
              <w:jc w:val="both"/>
              <w:rPr>
                <w:b/>
                <w:bCs/>
                <w:sz w:val="22"/>
                <w:szCs w:val="22"/>
              </w:rPr>
            </w:pPr>
          </w:p>
        </w:tc>
        <w:tc>
          <w:tcPr>
            <w:tcW w:w="2460" w:type="dxa"/>
            <w:tcBorders>
              <w:left w:val="nil"/>
            </w:tcBorders>
          </w:tcPr>
          <w:p w:rsidR="007B639D" w:rsidRPr="00DC4D9C" w:rsidRDefault="007B639D">
            <w:pPr>
              <w:jc w:val="both"/>
              <w:rPr>
                <w:b/>
                <w:bCs/>
                <w:sz w:val="22"/>
                <w:szCs w:val="22"/>
              </w:rPr>
            </w:pPr>
          </w:p>
        </w:tc>
      </w:tr>
      <w:tr w:rsidR="007B639D" w:rsidRPr="00DC4D9C">
        <w:tc>
          <w:tcPr>
            <w:tcW w:w="4786" w:type="dxa"/>
            <w:tcBorders>
              <w:right w:val="single" w:sz="6" w:space="0" w:color="auto"/>
            </w:tcBorders>
          </w:tcPr>
          <w:p w:rsidR="007B639D" w:rsidRPr="00DC4D9C" w:rsidRDefault="007B639D">
            <w:pPr>
              <w:jc w:val="both"/>
              <w:rPr>
                <w:b/>
                <w:bCs/>
                <w:sz w:val="22"/>
                <w:szCs w:val="22"/>
              </w:rPr>
            </w:pPr>
          </w:p>
        </w:tc>
        <w:tc>
          <w:tcPr>
            <w:tcW w:w="1322" w:type="dxa"/>
            <w:tcBorders>
              <w:left w:val="nil"/>
              <w:right w:val="nil"/>
            </w:tcBorders>
          </w:tcPr>
          <w:p w:rsidR="007B639D" w:rsidRPr="00DC4D9C" w:rsidRDefault="007B639D">
            <w:pPr>
              <w:jc w:val="both"/>
              <w:rPr>
                <w:b/>
                <w:bCs/>
                <w:sz w:val="22"/>
                <w:szCs w:val="22"/>
              </w:rPr>
            </w:pPr>
          </w:p>
        </w:tc>
        <w:tc>
          <w:tcPr>
            <w:tcW w:w="1321" w:type="dxa"/>
            <w:tcBorders>
              <w:left w:val="single" w:sz="6" w:space="0" w:color="auto"/>
              <w:right w:val="single" w:sz="6" w:space="0" w:color="auto"/>
            </w:tcBorders>
          </w:tcPr>
          <w:p w:rsidR="007B639D" w:rsidRPr="00DC4D9C" w:rsidRDefault="007B639D">
            <w:pPr>
              <w:jc w:val="both"/>
              <w:rPr>
                <w:b/>
                <w:bCs/>
                <w:sz w:val="22"/>
                <w:szCs w:val="22"/>
              </w:rPr>
            </w:pPr>
          </w:p>
        </w:tc>
        <w:tc>
          <w:tcPr>
            <w:tcW w:w="2460" w:type="dxa"/>
            <w:tcBorders>
              <w:left w:val="nil"/>
            </w:tcBorders>
          </w:tcPr>
          <w:p w:rsidR="007B639D" w:rsidRPr="00DC4D9C" w:rsidRDefault="007B639D">
            <w:pPr>
              <w:jc w:val="both"/>
              <w:rPr>
                <w:b/>
                <w:bCs/>
                <w:sz w:val="22"/>
                <w:szCs w:val="22"/>
              </w:rPr>
            </w:pPr>
          </w:p>
        </w:tc>
      </w:tr>
      <w:tr w:rsidR="007B639D" w:rsidRPr="00DC4D9C">
        <w:tc>
          <w:tcPr>
            <w:tcW w:w="4786" w:type="dxa"/>
            <w:tcBorders>
              <w:bottom w:val="single" w:sz="6" w:space="0" w:color="auto"/>
              <w:right w:val="single" w:sz="6" w:space="0" w:color="auto"/>
            </w:tcBorders>
          </w:tcPr>
          <w:p w:rsidR="007B639D" w:rsidRPr="00DC4D9C" w:rsidRDefault="007B639D">
            <w:pPr>
              <w:jc w:val="both"/>
              <w:rPr>
                <w:b/>
                <w:bCs/>
                <w:sz w:val="22"/>
                <w:szCs w:val="22"/>
              </w:rPr>
            </w:pPr>
          </w:p>
        </w:tc>
        <w:tc>
          <w:tcPr>
            <w:tcW w:w="1322" w:type="dxa"/>
            <w:tcBorders>
              <w:left w:val="nil"/>
              <w:bottom w:val="single" w:sz="6" w:space="0" w:color="auto"/>
              <w:right w:val="nil"/>
            </w:tcBorders>
          </w:tcPr>
          <w:p w:rsidR="007B639D" w:rsidRPr="00DC4D9C" w:rsidRDefault="007B639D">
            <w:pPr>
              <w:jc w:val="both"/>
              <w:rPr>
                <w:b/>
                <w:bCs/>
                <w:sz w:val="22"/>
                <w:szCs w:val="22"/>
              </w:rPr>
            </w:pPr>
          </w:p>
        </w:tc>
        <w:tc>
          <w:tcPr>
            <w:tcW w:w="1321" w:type="dxa"/>
            <w:tcBorders>
              <w:left w:val="single" w:sz="6" w:space="0" w:color="auto"/>
              <w:bottom w:val="single" w:sz="6" w:space="0" w:color="auto"/>
              <w:right w:val="single" w:sz="6" w:space="0" w:color="auto"/>
            </w:tcBorders>
          </w:tcPr>
          <w:p w:rsidR="007B639D" w:rsidRPr="00DC4D9C" w:rsidRDefault="007B639D">
            <w:pPr>
              <w:jc w:val="both"/>
              <w:rPr>
                <w:b/>
                <w:bCs/>
                <w:sz w:val="22"/>
                <w:szCs w:val="22"/>
              </w:rPr>
            </w:pPr>
          </w:p>
        </w:tc>
        <w:tc>
          <w:tcPr>
            <w:tcW w:w="2460" w:type="dxa"/>
            <w:tcBorders>
              <w:left w:val="nil"/>
              <w:bottom w:val="single" w:sz="6" w:space="0" w:color="auto"/>
            </w:tcBorders>
          </w:tcPr>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p w:rsidR="007B639D" w:rsidRPr="00DC4D9C" w:rsidRDefault="007B639D">
            <w:pPr>
              <w:jc w:val="both"/>
              <w:rPr>
                <w:b/>
                <w:bCs/>
                <w:sz w:val="22"/>
                <w:szCs w:val="22"/>
              </w:rPr>
            </w:pPr>
          </w:p>
        </w:tc>
      </w:tr>
    </w:tbl>
    <w:p w:rsidR="007B639D" w:rsidRDefault="007B639D">
      <w:pPr>
        <w:jc w:val="both"/>
        <w:rPr>
          <w:rFonts w:ascii="Arial" w:hAnsi="Arial" w:cs="Arial"/>
          <w:b/>
          <w:bCs/>
          <w:sz w:val="22"/>
          <w:szCs w:val="22"/>
        </w:rPr>
      </w:pPr>
    </w:p>
    <w:tbl>
      <w:tblPr>
        <w:tblW w:w="0" w:type="auto"/>
        <w:tblLayout w:type="fixed"/>
        <w:tblLook w:val="0000" w:firstRow="0" w:lastRow="0" w:firstColumn="0" w:lastColumn="0" w:noHBand="0" w:noVBand="0"/>
      </w:tblPr>
      <w:tblGrid>
        <w:gridCol w:w="4432"/>
        <w:gridCol w:w="5457"/>
      </w:tblGrid>
      <w:tr w:rsidR="00E52AE6" w:rsidRPr="00DC4D9C" w:rsidTr="00F10F6A">
        <w:tc>
          <w:tcPr>
            <w:tcW w:w="4432" w:type="dxa"/>
          </w:tcPr>
          <w:p w:rsidR="00E52AE6" w:rsidRPr="00DC4D9C" w:rsidRDefault="00E52AE6" w:rsidP="00F10F6A">
            <w:pPr>
              <w:jc w:val="both"/>
              <w:rPr>
                <w:sz w:val="22"/>
                <w:szCs w:val="22"/>
              </w:rPr>
            </w:pPr>
            <w:r w:rsidRPr="00DC4D9C">
              <w:rPr>
                <w:sz w:val="22"/>
                <w:szCs w:val="22"/>
              </w:rPr>
              <w:t>Научный руководитель</w:t>
            </w:r>
          </w:p>
        </w:tc>
        <w:tc>
          <w:tcPr>
            <w:tcW w:w="5457" w:type="dxa"/>
          </w:tcPr>
          <w:p w:rsidR="00E52AE6" w:rsidRPr="00DC4D9C" w:rsidRDefault="00E52AE6" w:rsidP="00F10F6A">
            <w:pPr>
              <w:jc w:val="both"/>
              <w:rPr>
                <w:i/>
                <w:sz w:val="22"/>
                <w:szCs w:val="22"/>
              </w:rPr>
            </w:pPr>
            <w:r>
              <w:rPr>
                <w:i/>
                <w:sz w:val="22"/>
                <w:szCs w:val="22"/>
              </w:rPr>
              <w:t xml:space="preserve">                 </w:t>
            </w:r>
            <w:r w:rsidR="00A803C9">
              <w:rPr>
                <w:i/>
                <w:sz w:val="22"/>
                <w:szCs w:val="22"/>
              </w:rPr>
              <w:t xml:space="preserve">                           </w:t>
            </w:r>
            <w:r>
              <w:rPr>
                <w:i/>
                <w:sz w:val="22"/>
                <w:szCs w:val="22"/>
              </w:rPr>
              <w:t xml:space="preserve">  </w:t>
            </w:r>
            <w:r w:rsidRPr="00DC4D9C">
              <w:rPr>
                <w:i/>
                <w:sz w:val="22"/>
                <w:szCs w:val="22"/>
              </w:rPr>
              <w:t>ФИО, подпись</w:t>
            </w:r>
          </w:p>
        </w:tc>
      </w:tr>
      <w:tr w:rsidR="00E52AE6" w:rsidRPr="00DC4D9C" w:rsidTr="00F10F6A">
        <w:tc>
          <w:tcPr>
            <w:tcW w:w="4432" w:type="dxa"/>
          </w:tcPr>
          <w:p w:rsidR="00E52AE6" w:rsidRPr="00DC4D9C" w:rsidRDefault="00E52AE6" w:rsidP="00F10F6A">
            <w:pPr>
              <w:jc w:val="both"/>
              <w:rPr>
                <w:i/>
                <w:sz w:val="22"/>
                <w:szCs w:val="22"/>
              </w:rPr>
            </w:pPr>
          </w:p>
        </w:tc>
        <w:tc>
          <w:tcPr>
            <w:tcW w:w="5457" w:type="dxa"/>
          </w:tcPr>
          <w:p w:rsidR="00E52AE6" w:rsidRPr="00DC4D9C" w:rsidRDefault="00E52AE6" w:rsidP="00F10F6A">
            <w:pPr>
              <w:jc w:val="both"/>
              <w:rPr>
                <w:sz w:val="22"/>
                <w:szCs w:val="22"/>
              </w:rPr>
            </w:pPr>
          </w:p>
        </w:tc>
      </w:tr>
    </w:tbl>
    <w:p w:rsidR="007B639D" w:rsidRPr="00DC4D9C" w:rsidRDefault="007B639D">
      <w:pPr>
        <w:jc w:val="both"/>
        <w:rPr>
          <w:rFonts w:ascii="Arial" w:hAnsi="Arial" w:cs="Arial"/>
          <w:b/>
          <w:bCs/>
          <w:sz w:val="22"/>
          <w:szCs w:val="22"/>
        </w:rPr>
      </w:pPr>
    </w:p>
    <w:tbl>
      <w:tblPr>
        <w:tblW w:w="0" w:type="auto"/>
        <w:tblLayout w:type="fixed"/>
        <w:tblLook w:val="0000" w:firstRow="0" w:lastRow="0" w:firstColumn="0" w:lastColumn="0" w:noHBand="0" w:noVBand="0"/>
      </w:tblPr>
      <w:tblGrid>
        <w:gridCol w:w="4432"/>
        <w:gridCol w:w="5457"/>
      </w:tblGrid>
      <w:tr w:rsidR="007B639D" w:rsidRPr="00DC4D9C">
        <w:tc>
          <w:tcPr>
            <w:tcW w:w="4432" w:type="dxa"/>
          </w:tcPr>
          <w:p w:rsidR="007B639D" w:rsidRPr="00DC4D9C" w:rsidRDefault="007B639D">
            <w:pPr>
              <w:rPr>
                <w:sz w:val="22"/>
                <w:szCs w:val="22"/>
              </w:rPr>
            </w:pPr>
          </w:p>
        </w:tc>
        <w:tc>
          <w:tcPr>
            <w:tcW w:w="5457" w:type="dxa"/>
          </w:tcPr>
          <w:p w:rsidR="007B639D" w:rsidRPr="00DC4D9C" w:rsidRDefault="007B639D">
            <w:pPr>
              <w:jc w:val="both"/>
              <w:rPr>
                <w:sz w:val="22"/>
                <w:szCs w:val="22"/>
              </w:rPr>
            </w:pPr>
          </w:p>
        </w:tc>
      </w:tr>
      <w:tr w:rsidR="007B639D" w:rsidRPr="00DC4D9C">
        <w:tc>
          <w:tcPr>
            <w:tcW w:w="4432" w:type="dxa"/>
          </w:tcPr>
          <w:p w:rsidR="007B639D" w:rsidRDefault="007B639D">
            <w:pPr>
              <w:jc w:val="both"/>
              <w:rPr>
                <w:sz w:val="22"/>
                <w:szCs w:val="22"/>
              </w:rPr>
            </w:pPr>
            <w:r w:rsidRPr="00DC4D9C">
              <w:rPr>
                <w:sz w:val="22"/>
                <w:szCs w:val="22"/>
              </w:rPr>
              <w:t>от ИСПОЛНИТЕЛЯ</w:t>
            </w:r>
          </w:p>
          <w:p w:rsidR="00E52AE6" w:rsidRDefault="00E52AE6">
            <w:pPr>
              <w:jc w:val="both"/>
              <w:rPr>
                <w:sz w:val="22"/>
                <w:szCs w:val="22"/>
              </w:rPr>
            </w:pPr>
          </w:p>
          <w:p w:rsidR="00E52AE6" w:rsidRDefault="00E52AE6">
            <w:pPr>
              <w:jc w:val="both"/>
              <w:rPr>
                <w:sz w:val="22"/>
                <w:szCs w:val="22"/>
              </w:rPr>
            </w:pPr>
          </w:p>
          <w:p w:rsidR="00E52AE6" w:rsidRDefault="00E52AE6">
            <w:pPr>
              <w:jc w:val="both"/>
              <w:rPr>
                <w:sz w:val="22"/>
                <w:szCs w:val="22"/>
              </w:rPr>
            </w:pPr>
          </w:p>
          <w:p w:rsidR="00E52AE6" w:rsidRPr="005A1AD4" w:rsidRDefault="00E52AE6">
            <w:pPr>
              <w:jc w:val="both"/>
              <w:rPr>
                <w:sz w:val="22"/>
                <w:szCs w:val="22"/>
              </w:rPr>
            </w:pPr>
            <w:r w:rsidRPr="005A1AD4">
              <w:rPr>
                <w:sz w:val="22"/>
                <w:szCs w:val="22"/>
              </w:rPr>
              <w:t>Ректор _____________ /А.Д. Гуляков/</w:t>
            </w:r>
          </w:p>
        </w:tc>
        <w:tc>
          <w:tcPr>
            <w:tcW w:w="5457" w:type="dxa"/>
          </w:tcPr>
          <w:p w:rsidR="007B639D" w:rsidRPr="00DC4D9C" w:rsidRDefault="00E52AE6">
            <w:pPr>
              <w:jc w:val="both"/>
              <w:rPr>
                <w:sz w:val="22"/>
                <w:szCs w:val="22"/>
              </w:rPr>
            </w:pPr>
            <w:r>
              <w:rPr>
                <w:sz w:val="22"/>
                <w:szCs w:val="22"/>
              </w:rPr>
              <w:t xml:space="preserve">                                            </w:t>
            </w:r>
            <w:r w:rsidR="007B639D" w:rsidRPr="00DC4D9C">
              <w:rPr>
                <w:sz w:val="22"/>
                <w:szCs w:val="22"/>
              </w:rPr>
              <w:t>от ЗАКАЗЧИКА</w:t>
            </w:r>
          </w:p>
        </w:tc>
      </w:tr>
      <w:tr w:rsidR="005B0749" w:rsidRPr="00DC4D9C">
        <w:tc>
          <w:tcPr>
            <w:tcW w:w="4432" w:type="dxa"/>
          </w:tcPr>
          <w:p w:rsidR="005B0749" w:rsidRPr="00DC4D9C" w:rsidRDefault="005B0749">
            <w:pPr>
              <w:jc w:val="both"/>
              <w:rPr>
                <w:sz w:val="22"/>
                <w:szCs w:val="22"/>
              </w:rPr>
            </w:pPr>
          </w:p>
        </w:tc>
        <w:tc>
          <w:tcPr>
            <w:tcW w:w="5457" w:type="dxa"/>
          </w:tcPr>
          <w:p w:rsidR="005B0749" w:rsidRPr="00DC4D9C" w:rsidRDefault="005B0749">
            <w:pPr>
              <w:jc w:val="both"/>
              <w:rPr>
                <w:sz w:val="22"/>
                <w:szCs w:val="22"/>
              </w:rPr>
            </w:pPr>
          </w:p>
        </w:tc>
      </w:tr>
      <w:tr w:rsidR="005B0749" w:rsidRPr="00DC4D9C">
        <w:tc>
          <w:tcPr>
            <w:tcW w:w="4432" w:type="dxa"/>
          </w:tcPr>
          <w:p w:rsidR="005B0749" w:rsidRPr="00DC4D9C" w:rsidRDefault="005B0749">
            <w:pPr>
              <w:jc w:val="both"/>
              <w:rPr>
                <w:sz w:val="22"/>
                <w:szCs w:val="22"/>
              </w:rPr>
            </w:pPr>
          </w:p>
        </w:tc>
        <w:tc>
          <w:tcPr>
            <w:tcW w:w="5457" w:type="dxa"/>
          </w:tcPr>
          <w:p w:rsidR="005B0749" w:rsidRDefault="005B0749">
            <w:pPr>
              <w:jc w:val="both"/>
              <w:rPr>
                <w:sz w:val="22"/>
                <w:szCs w:val="22"/>
              </w:rPr>
            </w:pPr>
          </w:p>
          <w:p w:rsidR="00B01315" w:rsidRDefault="00B01315">
            <w:pPr>
              <w:jc w:val="both"/>
              <w:rPr>
                <w:sz w:val="22"/>
                <w:szCs w:val="22"/>
              </w:rPr>
            </w:pPr>
          </w:p>
          <w:p w:rsidR="00B01315" w:rsidRPr="00DC4D9C" w:rsidRDefault="00B01315">
            <w:pPr>
              <w:jc w:val="both"/>
              <w:rPr>
                <w:sz w:val="22"/>
                <w:szCs w:val="22"/>
              </w:rPr>
            </w:pPr>
          </w:p>
        </w:tc>
      </w:tr>
      <w:tr w:rsidR="005B0749" w:rsidRPr="00DC4D9C">
        <w:tc>
          <w:tcPr>
            <w:tcW w:w="4432" w:type="dxa"/>
          </w:tcPr>
          <w:p w:rsidR="005B0749" w:rsidRPr="00DC4D9C" w:rsidRDefault="005B0749">
            <w:pPr>
              <w:jc w:val="both"/>
              <w:rPr>
                <w:sz w:val="22"/>
                <w:szCs w:val="22"/>
              </w:rPr>
            </w:pPr>
          </w:p>
        </w:tc>
        <w:tc>
          <w:tcPr>
            <w:tcW w:w="5457" w:type="dxa"/>
          </w:tcPr>
          <w:p w:rsidR="005B0749" w:rsidRPr="00DC4D9C" w:rsidRDefault="005B0749">
            <w:pPr>
              <w:jc w:val="both"/>
              <w:rPr>
                <w:sz w:val="22"/>
                <w:szCs w:val="22"/>
              </w:rPr>
            </w:pPr>
          </w:p>
        </w:tc>
      </w:tr>
    </w:tbl>
    <w:p w:rsidR="007B639D" w:rsidRPr="00DC4D9C" w:rsidRDefault="007B639D">
      <w:pPr>
        <w:jc w:val="both"/>
        <w:rPr>
          <w:sz w:val="22"/>
          <w:szCs w:val="22"/>
        </w:rPr>
      </w:pPr>
    </w:p>
    <w:p w:rsidR="00F442B4" w:rsidRPr="00B01315" w:rsidRDefault="00F442B4">
      <w:pPr>
        <w:rPr>
          <w:sz w:val="28"/>
          <w:szCs w:val="28"/>
        </w:rPr>
      </w:pPr>
    </w:p>
    <w:sectPr w:rsidR="00F442B4" w:rsidRPr="00B01315" w:rsidSect="0078778B">
      <w:footerReference w:type="default" r:id="rId8"/>
      <w:pgSz w:w="12242" w:h="15842"/>
      <w:pgMar w:top="567" w:right="85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BC" w:rsidRDefault="009654BC">
      <w:r>
        <w:separator/>
      </w:r>
    </w:p>
  </w:endnote>
  <w:endnote w:type="continuationSeparator" w:id="0">
    <w:p w:rsidR="009654BC" w:rsidRDefault="0096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D51" w:rsidRDefault="00A47B0C" w:rsidP="00C668A7">
    <w:pPr>
      <w:pStyle w:val="a4"/>
      <w:framePr w:wrap="auto" w:vAnchor="text" w:hAnchor="margin" w:xAlign="right" w:y="1"/>
      <w:rPr>
        <w:rStyle w:val="a6"/>
      </w:rPr>
    </w:pPr>
    <w:r>
      <w:rPr>
        <w:rStyle w:val="a6"/>
      </w:rPr>
      <w:fldChar w:fldCharType="begin"/>
    </w:r>
    <w:r w:rsidR="00184D51">
      <w:rPr>
        <w:rStyle w:val="a6"/>
      </w:rPr>
      <w:instrText xml:space="preserve">PAGE  </w:instrText>
    </w:r>
    <w:r>
      <w:rPr>
        <w:rStyle w:val="a6"/>
      </w:rPr>
      <w:fldChar w:fldCharType="separate"/>
    </w:r>
    <w:r w:rsidR="00955359">
      <w:rPr>
        <w:rStyle w:val="a6"/>
        <w:noProof/>
      </w:rPr>
      <w:t>4</w:t>
    </w:r>
    <w:r>
      <w:rPr>
        <w:rStyle w:val="a6"/>
      </w:rPr>
      <w:fldChar w:fldCharType="end"/>
    </w:r>
  </w:p>
  <w:p w:rsidR="00184D51" w:rsidRDefault="00184D51" w:rsidP="00C668A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BC" w:rsidRDefault="009654BC">
      <w:r>
        <w:separator/>
      </w:r>
    </w:p>
  </w:footnote>
  <w:footnote w:type="continuationSeparator" w:id="0">
    <w:p w:rsidR="009654BC" w:rsidRDefault="009654BC">
      <w:r>
        <w:continuationSeparator/>
      </w:r>
    </w:p>
  </w:footnote>
  <w:footnote w:id="1">
    <w:p w:rsidR="00782332" w:rsidRPr="00072F2E" w:rsidRDefault="00782332" w:rsidP="00782332">
      <w:pPr>
        <w:pStyle w:val="a9"/>
        <w:rPr>
          <w:i/>
          <w:color w:val="FF0000"/>
        </w:rPr>
      </w:pPr>
      <w:r w:rsidRPr="00072F2E">
        <w:rPr>
          <w:rStyle w:val="ab"/>
          <w:i/>
          <w:color w:val="FF0000"/>
        </w:rPr>
        <w:footnoteRef/>
      </w:r>
      <w:r w:rsidRPr="00072F2E">
        <w:rPr>
          <w:i/>
          <w:color w:val="FF0000"/>
        </w:rPr>
        <w:t xml:space="preserve"> В соответствии с Указом Президента РФ от 18.06.2024 г. № 529: </w:t>
      </w:r>
    </w:p>
    <w:p w:rsidR="00782332" w:rsidRPr="00072F2E" w:rsidRDefault="00782332" w:rsidP="00782332">
      <w:pPr>
        <w:pStyle w:val="ac"/>
        <w:shd w:val="clear" w:color="auto" w:fill="FEFEFE"/>
        <w:spacing w:before="0" w:beforeAutospacing="0" w:after="0" w:afterAutospacing="0"/>
        <w:rPr>
          <w:i/>
          <w:color w:val="FF0000"/>
          <w:sz w:val="20"/>
          <w:szCs w:val="20"/>
        </w:rPr>
      </w:pPr>
      <w:r w:rsidRPr="00072F2E">
        <w:rPr>
          <w:i/>
          <w:color w:val="FF0000"/>
          <w:sz w:val="20"/>
          <w:szCs w:val="20"/>
        </w:rPr>
        <w:t>высокоэффективная и ресурсосберегающая энергетика; превентивная и персонализированная медицина, обеспечение здорового долголетия; высокопродуктивное и устойчивое к изменениям природной среды сельское хозяйство; безопасность получения, хранения, передачи и обработки информации; интеллектуальные транспортные и телекоммуникационные системы, включая автономные транспортные средства; укрепление социокультурной идентичности российского общества и повышение уровня его образования; адаптация к изменениям климата, сохранение и рациональное использование природных ресурсов.</w:t>
      </w:r>
    </w:p>
    <w:p w:rsidR="00782332" w:rsidRPr="00072F2E" w:rsidRDefault="00782332" w:rsidP="00782332">
      <w:pPr>
        <w:pStyle w:val="a9"/>
        <w:rPr>
          <w:i/>
          <w:color w:val="FF0000"/>
        </w:rPr>
      </w:pPr>
    </w:p>
  </w:footnote>
  <w:footnote w:id="2">
    <w:p w:rsidR="00782332" w:rsidRPr="00072F2E" w:rsidRDefault="00782332" w:rsidP="00782332">
      <w:pPr>
        <w:pStyle w:val="a9"/>
        <w:rPr>
          <w:i/>
          <w:color w:val="FF0000"/>
        </w:rPr>
      </w:pPr>
      <w:r w:rsidRPr="00072F2E">
        <w:rPr>
          <w:rStyle w:val="ab"/>
          <w:i/>
          <w:color w:val="FF0000"/>
        </w:rPr>
        <w:footnoteRef/>
      </w:r>
      <w:r w:rsidRPr="00072F2E">
        <w:rPr>
          <w:i/>
          <w:color w:val="FF0000"/>
        </w:rPr>
        <w:t xml:space="preserve"> В соответствии с Указом Президента РФ от 07.05.2024 г. № 309: </w:t>
      </w:r>
    </w:p>
    <w:p w:rsidR="00782332" w:rsidRPr="00072F2E" w:rsidRDefault="00782332" w:rsidP="00782332">
      <w:pPr>
        <w:pStyle w:val="a9"/>
        <w:rPr>
          <w:i/>
          <w:color w:val="FF0000"/>
        </w:rPr>
      </w:pPr>
      <w:r w:rsidRPr="00072F2E">
        <w:rPr>
          <w:i/>
          <w:color w:val="FF0000"/>
        </w:rPr>
        <w:t>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782332" w:rsidRDefault="00782332" w:rsidP="00782332">
      <w:pPr>
        <w:pStyle w:val="a9"/>
      </w:pPr>
    </w:p>
    <w:p w:rsidR="00782332" w:rsidRDefault="00782332" w:rsidP="00782332">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BBB"/>
    <w:multiLevelType w:val="hybridMultilevel"/>
    <w:tmpl w:val="532293AE"/>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9FC4450"/>
    <w:multiLevelType w:val="multilevel"/>
    <w:tmpl w:val="21307092"/>
    <w:lvl w:ilvl="0">
      <w:start w:val="1"/>
      <w:numFmt w:val="decimal"/>
      <w:suff w:val="space"/>
      <w:lvlText w:val="%1."/>
      <w:lvlJc w:val="left"/>
      <w:pPr>
        <w:ind w:left="720" w:hanging="360"/>
      </w:pPr>
      <w:rPr>
        <w:rFonts w:hint="default"/>
      </w:rPr>
    </w:lvl>
    <w:lvl w:ilvl="1">
      <w:start w:val="2"/>
      <w:numFmt w:val="decimal"/>
      <w:isLgl/>
      <w:lvlText w:val="%1.%2"/>
      <w:lvlJc w:val="left"/>
      <w:pPr>
        <w:ind w:left="845" w:hanging="360"/>
      </w:pPr>
      <w:rPr>
        <w:rFonts w:hint="default"/>
      </w:rPr>
    </w:lvl>
    <w:lvl w:ilvl="2">
      <w:start w:val="1"/>
      <w:numFmt w:val="decimal"/>
      <w:isLgl/>
      <w:lvlText w:val="%1.%2.%3"/>
      <w:lvlJc w:val="left"/>
      <w:pPr>
        <w:ind w:left="1330"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065"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75" w:hanging="1440"/>
      </w:pPr>
      <w:rPr>
        <w:rFonts w:hint="default"/>
      </w:rPr>
    </w:lvl>
    <w:lvl w:ilvl="8">
      <w:start w:val="1"/>
      <w:numFmt w:val="decimal"/>
      <w:isLgl/>
      <w:lvlText w:val="%1.%2.%3.%4.%5.%6.%7.%8.%9"/>
      <w:lvlJc w:val="left"/>
      <w:pPr>
        <w:ind w:left="3160" w:hanging="1800"/>
      </w:pPr>
      <w:rPr>
        <w:rFonts w:hint="default"/>
      </w:rPr>
    </w:lvl>
  </w:abstractNum>
  <w:abstractNum w:abstractNumId="2" w15:restartNumberingAfterBreak="0">
    <w:nsid w:val="183A1033"/>
    <w:multiLevelType w:val="singleLevel"/>
    <w:tmpl w:val="336409FC"/>
    <w:lvl w:ilvl="0">
      <w:start w:val="5"/>
      <w:numFmt w:val="decimal"/>
      <w:lvlText w:val="1.%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15:restartNumberingAfterBreak="0">
    <w:nsid w:val="1E3B07C2"/>
    <w:multiLevelType w:val="singleLevel"/>
    <w:tmpl w:val="822A1054"/>
    <w:lvl w:ilvl="0">
      <w:start w:val="8"/>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15:restartNumberingAfterBreak="0">
    <w:nsid w:val="33DB28E2"/>
    <w:multiLevelType w:val="singleLevel"/>
    <w:tmpl w:val="37C8746A"/>
    <w:lvl w:ilvl="0">
      <w:start w:val="1"/>
      <w:numFmt w:val="decimal"/>
      <w:lvlText w:val="2.%1. "/>
      <w:legacy w:legacy="1" w:legacySpace="0" w:legacyIndent="283"/>
      <w:lvlJc w:val="left"/>
      <w:pPr>
        <w:ind w:left="510" w:hanging="283"/>
      </w:pPr>
      <w:rPr>
        <w:rFonts w:ascii="Times New Roman" w:hAnsi="Times New Roman" w:cs="Times New Roman" w:hint="default"/>
        <w:b w:val="0"/>
        <w:bCs w:val="0"/>
        <w:i w:val="0"/>
        <w:iCs w:val="0"/>
        <w:sz w:val="28"/>
        <w:szCs w:val="28"/>
        <w:u w:val="none"/>
      </w:rPr>
    </w:lvl>
  </w:abstractNum>
  <w:abstractNum w:abstractNumId="5" w15:restartNumberingAfterBreak="0">
    <w:nsid w:val="398E40A2"/>
    <w:multiLevelType w:val="multilevel"/>
    <w:tmpl w:val="A8289594"/>
    <w:lvl w:ilvl="0">
      <w:start w:val="5"/>
      <w:numFmt w:val="decimal"/>
      <w:lvlText w:val="%1"/>
      <w:lvlJc w:val="left"/>
      <w:pPr>
        <w:ind w:left="360" w:hanging="360"/>
      </w:pPr>
      <w:rPr>
        <w:rFonts w:hint="default"/>
      </w:rPr>
    </w:lvl>
    <w:lvl w:ilvl="1">
      <w:start w:val="4"/>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2660" w:hanging="72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3990" w:hanging="108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320" w:hanging="1440"/>
      </w:pPr>
      <w:rPr>
        <w:rFonts w:hint="default"/>
      </w:rPr>
    </w:lvl>
  </w:abstractNum>
  <w:abstractNum w:abstractNumId="6" w15:restartNumberingAfterBreak="0">
    <w:nsid w:val="46E211DC"/>
    <w:multiLevelType w:val="singleLevel"/>
    <w:tmpl w:val="C2469BEA"/>
    <w:lvl w:ilvl="0">
      <w:start w:val="2"/>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7" w15:restartNumberingAfterBreak="0">
    <w:nsid w:val="55100B37"/>
    <w:multiLevelType w:val="hybridMultilevel"/>
    <w:tmpl w:val="076C174C"/>
    <w:lvl w:ilvl="0" w:tplc="4D261FF2">
      <w:start w:val="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21144D"/>
    <w:multiLevelType w:val="multilevel"/>
    <w:tmpl w:val="24D2DEB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20"/>
        </w:tabs>
        <w:ind w:left="820" w:hanging="420"/>
      </w:pPr>
      <w:rPr>
        <w:rFonts w:cs="Times New Roman" w:hint="default"/>
      </w:rPr>
    </w:lvl>
    <w:lvl w:ilvl="2">
      <w:start w:val="1"/>
      <w:numFmt w:val="decimal"/>
      <w:lvlText w:val="%1.%2.%3."/>
      <w:lvlJc w:val="left"/>
      <w:pPr>
        <w:tabs>
          <w:tab w:val="num" w:pos="1520"/>
        </w:tabs>
        <w:ind w:left="15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decimal"/>
      <w:lvlText w:val="%1.%2.%3.%4.%5."/>
      <w:lvlJc w:val="left"/>
      <w:pPr>
        <w:tabs>
          <w:tab w:val="num" w:pos="2680"/>
        </w:tabs>
        <w:ind w:left="2680" w:hanging="1080"/>
      </w:pPr>
      <w:rPr>
        <w:rFonts w:cs="Times New Roman" w:hint="default"/>
      </w:rPr>
    </w:lvl>
    <w:lvl w:ilvl="5">
      <w:start w:val="1"/>
      <w:numFmt w:val="decimal"/>
      <w:lvlText w:val="%1.%2.%3.%4.%5.%6."/>
      <w:lvlJc w:val="left"/>
      <w:pPr>
        <w:tabs>
          <w:tab w:val="num" w:pos="3080"/>
        </w:tabs>
        <w:ind w:left="3080" w:hanging="1080"/>
      </w:pPr>
      <w:rPr>
        <w:rFonts w:cs="Times New Roman" w:hint="default"/>
      </w:rPr>
    </w:lvl>
    <w:lvl w:ilvl="6">
      <w:start w:val="1"/>
      <w:numFmt w:val="decimal"/>
      <w:lvlText w:val="%1.%2.%3.%4.%5.%6.%7."/>
      <w:lvlJc w:val="left"/>
      <w:pPr>
        <w:tabs>
          <w:tab w:val="num" w:pos="3840"/>
        </w:tabs>
        <w:ind w:left="3840" w:hanging="1440"/>
      </w:pPr>
      <w:rPr>
        <w:rFonts w:cs="Times New Roman" w:hint="default"/>
      </w:rPr>
    </w:lvl>
    <w:lvl w:ilvl="7">
      <w:start w:val="1"/>
      <w:numFmt w:val="decimal"/>
      <w:lvlText w:val="%1.%2.%3.%4.%5.%6.%7.%8."/>
      <w:lvlJc w:val="left"/>
      <w:pPr>
        <w:tabs>
          <w:tab w:val="num" w:pos="4240"/>
        </w:tabs>
        <w:ind w:left="4240" w:hanging="1440"/>
      </w:pPr>
      <w:rPr>
        <w:rFonts w:cs="Times New Roman" w:hint="default"/>
      </w:rPr>
    </w:lvl>
    <w:lvl w:ilvl="8">
      <w:start w:val="1"/>
      <w:numFmt w:val="decimal"/>
      <w:lvlText w:val="%1.%2.%3.%4.%5.%6.%7.%8.%9."/>
      <w:lvlJc w:val="left"/>
      <w:pPr>
        <w:tabs>
          <w:tab w:val="num" w:pos="5000"/>
        </w:tabs>
        <w:ind w:left="5000" w:hanging="1800"/>
      </w:pPr>
      <w:rPr>
        <w:rFonts w:cs="Times New Roman" w:hint="default"/>
      </w:rPr>
    </w:lvl>
  </w:abstractNum>
  <w:abstractNum w:abstractNumId="9" w15:restartNumberingAfterBreak="0">
    <w:nsid w:val="6E5C1DE8"/>
    <w:multiLevelType w:val="hybridMultilevel"/>
    <w:tmpl w:val="1B9442C2"/>
    <w:lvl w:ilvl="0" w:tplc="58B4532C">
      <w:start w:val="1"/>
      <w:numFmt w:val="decimal"/>
      <w:lvlText w:val="%1."/>
      <w:lvlJc w:val="left"/>
      <w:pPr>
        <w:tabs>
          <w:tab w:val="num" w:pos="2220"/>
        </w:tabs>
        <w:ind w:left="2220" w:hanging="360"/>
      </w:pPr>
      <w:rPr>
        <w:rFonts w:cs="Times New Roman" w:hint="default"/>
      </w:rPr>
    </w:lvl>
    <w:lvl w:ilvl="1" w:tplc="04190019">
      <w:start w:val="1"/>
      <w:numFmt w:val="lowerLetter"/>
      <w:lvlText w:val="%2."/>
      <w:lvlJc w:val="left"/>
      <w:pPr>
        <w:tabs>
          <w:tab w:val="num" w:pos="2940"/>
        </w:tabs>
        <w:ind w:left="2940" w:hanging="360"/>
      </w:pPr>
      <w:rPr>
        <w:rFonts w:cs="Times New Roman"/>
      </w:rPr>
    </w:lvl>
    <w:lvl w:ilvl="2" w:tplc="0419001B">
      <w:start w:val="1"/>
      <w:numFmt w:val="lowerRoman"/>
      <w:lvlText w:val="%3."/>
      <w:lvlJc w:val="right"/>
      <w:pPr>
        <w:tabs>
          <w:tab w:val="num" w:pos="3660"/>
        </w:tabs>
        <w:ind w:left="3660" w:hanging="180"/>
      </w:pPr>
      <w:rPr>
        <w:rFonts w:cs="Times New Roman"/>
      </w:rPr>
    </w:lvl>
    <w:lvl w:ilvl="3" w:tplc="0419000F">
      <w:start w:val="1"/>
      <w:numFmt w:val="decimal"/>
      <w:lvlText w:val="%4."/>
      <w:lvlJc w:val="left"/>
      <w:pPr>
        <w:tabs>
          <w:tab w:val="num" w:pos="4380"/>
        </w:tabs>
        <w:ind w:left="4380" w:hanging="360"/>
      </w:pPr>
      <w:rPr>
        <w:rFonts w:cs="Times New Roman"/>
      </w:rPr>
    </w:lvl>
    <w:lvl w:ilvl="4" w:tplc="04190019">
      <w:start w:val="1"/>
      <w:numFmt w:val="lowerLetter"/>
      <w:lvlText w:val="%5."/>
      <w:lvlJc w:val="left"/>
      <w:pPr>
        <w:tabs>
          <w:tab w:val="num" w:pos="5100"/>
        </w:tabs>
        <w:ind w:left="5100" w:hanging="360"/>
      </w:pPr>
      <w:rPr>
        <w:rFonts w:cs="Times New Roman"/>
      </w:rPr>
    </w:lvl>
    <w:lvl w:ilvl="5" w:tplc="0419001B">
      <w:start w:val="1"/>
      <w:numFmt w:val="lowerRoman"/>
      <w:lvlText w:val="%6."/>
      <w:lvlJc w:val="right"/>
      <w:pPr>
        <w:tabs>
          <w:tab w:val="num" w:pos="5820"/>
        </w:tabs>
        <w:ind w:left="5820" w:hanging="180"/>
      </w:pPr>
      <w:rPr>
        <w:rFonts w:cs="Times New Roman"/>
      </w:rPr>
    </w:lvl>
    <w:lvl w:ilvl="6" w:tplc="0419000F">
      <w:start w:val="1"/>
      <w:numFmt w:val="decimal"/>
      <w:lvlText w:val="%7."/>
      <w:lvlJc w:val="left"/>
      <w:pPr>
        <w:tabs>
          <w:tab w:val="num" w:pos="6540"/>
        </w:tabs>
        <w:ind w:left="6540" w:hanging="360"/>
      </w:pPr>
      <w:rPr>
        <w:rFonts w:cs="Times New Roman"/>
      </w:rPr>
    </w:lvl>
    <w:lvl w:ilvl="7" w:tplc="04190019">
      <w:start w:val="1"/>
      <w:numFmt w:val="lowerLetter"/>
      <w:lvlText w:val="%8."/>
      <w:lvlJc w:val="left"/>
      <w:pPr>
        <w:tabs>
          <w:tab w:val="num" w:pos="7260"/>
        </w:tabs>
        <w:ind w:left="7260" w:hanging="360"/>
      </w:pPr>
      <w:rPr>
        <w:rFonts w:cs="Times New Roman"/>
      </w:rPr>
    </w:lvl>
    <w:lvl w:ilvl="8" w:tplc="0419001B">
      <w:start w:val="1"/>
      <w:numFmt w:val="lowerRoman"/>
      <w:lvlText w:val="%9."/>
      <w:lvlJc w:val="right"/>
      <w:pPr>
        <w:tabs>
          <w:tab w:val="num" w:pos="7980"/>
        </w:tabs>
        <w:ind w:left="7980" w:hanging="180"/>
      </w:pPr>
      <w:rPr>
        <w:rFonts w:cs="Times New Roman"/>
      </w:rPr>
    </w:lvl>
  </w:abstractNum>
  <w:abstractNum w:abstractNumId="10" w15:restartNumberingAfterBreak="0">
    <w:nsid w:val="6FAD22B1"/>
    <w:multiLevelType w:val="singleLevel"/>
    <w:tmpl w:val="25E6607E"/>
    <w:lvl w:ilvl="0">
      <w:start w:val="2"/>
      <w:numFmt w:val="decimal"/>
      <w:lvlText w:val="5.%1. "/>
      <w:legacy w:legacy="1" w:legacySpace="0" w:legacyIndent="283"/>
      <w:lvlJc w:val="left"/>
      <w:pPr>
        <w:ind w:left="508" w:hanging="283"/>
      </w:pPr>
      <w:rPr>
        <w:rFonts w:ascii="Times New Roman" w:hAnsi="Times New Roman" w:cs="Times New Roman" w:hint="default"/>
        <w:b w:val="0"/>
        <w:bCs w:val="0"/>
        <w:i w:val="0"/>
        <w:iCs w:val="0"/>
        <w:sz w:val="28"/>
        <w:szCs w:val="28"/>
        <w:u w:val="none"/>
      </w:rPr>
    </w:lvl>
  </w:abstractNum>
  <w:abstractNum w:abstractNumId="11" w15:restartNumberingAfterBreak="0">
    <w:nsid w:val="74470E65"/>
    <w:multiLevelType w:val="multilevel"/>
    <w:tmpl w:val="8A288F30"/>
    <w:lvl w:ilvl="0">
      <w:start w:val="1"/>
      <w:numFmt w:val="decimal"/>
      <w:lvlText w:val="%1."/>
      <w:lvlJc w:val="left"/>
      <w:pPr>
        <w:tabs>
          <w:tab w:val="num" w:pos="0"/>
        </w:tabs>
        <w:ind w:left="360" w:hanging="360"/>
      </w:pPr>
      <w:rPr>
        <w:rFonts w:ascii="Times New Roman" w:hAnsi="Times New Roman" w:cs="Times New Roman"/>
        <w:b/>
        <w:bCs/>
        <w:color w:val="auto"/>
      </w:rPr>
    </w:lvl>
    <w:lvl w:ilvl="1">
      <w:start w:val="1"/>
      <w:numFmt w:val="decimal"/>
      <w:lvlText w:val="%1.%2."/>
      <w:lvlJc w:val="left"/>
      <w:pPr>
        <w:tabs>
          <w:tab w:val="num" w:pos="0"/>
        </w:tabs>
        <w:ind w:left="720" w:hanging="720"/>
      </w:pPr>
      <w:rPr>
        <w:rFonts w:ascii="Times New Roman" w:hAnsi="Times New Roman" w:cs="Times New Roman"/>
        <w:b w:val="0"/>
        <w:bCs w:val="0"/>
        <w:i w:val="0"/>
        <w:iCs w:val="0"/>
        <w:color w:val="auto"/>
        <w:sz w:val="24"/>
        <w:szCs w:val="24"/>
      </w:rPr>
    </w:lvl>
    <w:lvl w:ilvl="2">
      <w:start w:val="1"/>
      <w:numFmt w:val="decimal"/>
      <w:lvlText w:val="%1.%2.%3."/>
      <w:lvlJc w:val="left"/>
      <w:pPr>
        <w:tabs>
          <w:tab w:val="num" w:pos="0"/>
        </w:tabs>
        <w:ind w:left="1572" w:hanging="720"/>
      </w:pPr>
      <w:rPr>
        <w:rFonts w:ascii="Times New Roman" w:hAnsi="Times New Roman" w:cs="Times New Roman"/>
        <w:i w:val="0"/>
        <w:iCs w:val="0"/>
        <w:color w:val="auto"/>
        <w:sz w:val="24"/>
        <w:szCs w:val="24"/>
      </w:rPr>
    </w:lvl>
    <w:lvl w:ilvl="3">
      <w:start w:val="1"/>
      <w:numFmt w:val="decimal"/>
      <w:lvlText w:val="%1.%2.%3.%4."/>
      <w:lvlJc w:val="left"/>
      <w:pPr>
        <w:tabs>
          <w:tab w:val="num" w:pos="0"/>
        </w:tabs>
        <w:ind w:left="1080" w:hanging="1080"/>
      </w:pPr>
      <w:rPr>
        <w:rFonts w:ascii="Times New Roman" w:hAnsi="Times New Roman" w:cs="Times New Roman"/>
        <w:color w:val="auto"/>
      </w:rPr>
    </w:lvl>
    <w:lvl w:ilvl="4">
      <w:start w:val="1"/>
      <w:numFmt w:val="decimal"/>
      <w:lvlText w:val="%1.%2.%3.%4.%5."/>
      <w:lvlJc w:val="left"/>
      <w:pPr>
        <w:tabs>
          <w:tab w:val="num" w:pos="0"/>
        </w:tabs>
        <w:ind w:left="1080" w:hanging="1080"/>
      </w:pPr>
      <w:rPr>
        <w:rFonts w:ascii="Times New Roman" w:hAnsi="Times New Roman" w:cs="Times New Roman"/>
        <w:color w:val="auto"/>
      </w:rPr>
    </w:lvl>
    <w:lvl w:ilvl="5">
      <w:start w:val="1"/>
      <w:numFmt w:val="decimal"/>
      <w:lvlText w:val="%1.%2.%3.%4.%5.%6."/>
      <w:lvlJc w:val="left"/>
      <w:pPr>
        <w:tabs>
          <w:tab w:val="num" w:pos="0"/>
        </w:tabs>
        <w:ind w:left="1440" w:hanging="1440"/>
      </w:pPr>
      <w:rPr>
        <w:rFonts w:ascii="Times New Roman" w:hAnsi="Times New Roman" w:cs="Times New Roman"/>
        <w:color w:val="auto"/>
      </w:rPr>
    </w:lvl>
    <w:lvl w:ilvl="6">
      <w:start w:val="1"/>
      <w:numFmt w:val="decimal"/>
      <w:lvlText w:val="%1.%2.%3.%4.%5.%6.%7."/>
      <w:lvlJc w:val="left"/>
      <w:pPr>
        <w:tabs>
          <w:tab w:val="num" w:pos="0"/>
        </w:tabs>
        <w:ind w:left="1440" w:hanging="1440"/>
      </w:pPr>
      <w:rPr>
        <w:rFonts w:ascii="Times New Roman" w:hAnsi="Times New Roman" w:cs="Times New Roman"/>
        <w:color w:val="auto"/>
      </w:rPr>
    </w:lvl>
    <w:lvl w:ilvl="7">
      <w:start w:val="1"/>
      <w:numFmt w:val="decimal"/>
      <w:lvlText w:val="%1.%2.%3.%4.%5.%6.%7.%8."/>
      <w:lvlJc w:val="left"/>
      <w:pPr>
        <w:tabs>
          <w:tab w:val="num" w:pos="0"/>
        </w:tabs>
        <w:ind w:left="1800" w:hanging="1800"/>
      </w:pPr>
      <w:rPr>
        <w:rFonts w:ascii="Times New Roman" w:hAnsi="Times New Roman" w:cs="Times New Roman"/>
        <w:color w:val="auto"/>
      </w:rPr>
    </w:lvl>
    <w:lvl w:ilvl="8">
      <w:start w:val="1"/>
      <w:numFmt w:val="decimal"/>
      <w:lvlText w:val="%1.%2.%3.%4.%5.%6.%7.%8.%9."/>
      <w:lvlJc w:val="left"/>
      <w:pPr>
        <w:tabs>
          <w:tab w:val="num" w:pos="0"/>
        </w:tabs>
        <w:ind w:left="2160" w:hanging="2160"/>
      </w:pPr>
      <w:rPr>
        <w:rFonts w:ascii="Times New Roman" w:hAnsi="Times New Roman" w:cs="Times New Roman"/>
        <w:color w:val="auto"/>
      </w:rPr>
    </w:lvl>
  </w:abstractNum>
  <w:abstractNum w:abstractNumId="12" w15:restartNumberingAfterBreak="0">
    <w:nsid w:val="784B24A4"/>
    <w:multiLevelType w:val="singleLevel"/>
    <w:tmpl w:val="D26E7BCC"/>
    <w:lvl w:ilvl="0">
      <w:start w:val="4"/>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4"/>
  </w:num>
  <w:num w:numId="3">
    <w:abstractNumId w:val="6"/>
  </w:num>
  <w:num w:numId="4">
    <w:abstractNumId w:val="12"/>
  </w:num>
  <w:num w:numId="5">
    <w:abstractNumId w:val="10"/>
  </w:num>
  <w:num w:numId="6">
    <w:abstractNumId w:val="3"/>
  </w:num>
  <w:num w:numId="7">
    <w:abstractNumId w:val="0"/>
  </w:num>
  <w:num w:numId="8">
    <w:abstractNumId w:val="9"/>
  </w:num>
  <w:num w:numId="9">
    <w:abstractNumId w:val="8"/>
  </w:num>
  <w:num w:numId="10">
    <w:abstractNumId w:val="1"/>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9034E"/>
    <w:rsid w:val="00007FCD"/>
    <w:rsid w:val="0002495D"/>
    <w:rsid w:val="00036FB1"/>
    <w:rsid w:val="00053C07"/>
    <w:rsid w:val="00054C29"/>
    <w:rsid w:val="00065755"/>
    <w:rsid w:val="00070340"/>
    <w:rsid w:val="0007131A"/>
    <w:rsid w:val="0008493C"/>
    <w:rsid w:val="00085379"/>
    <w:rsid w:val="00094993"/>
    <w:rsid w:val="000A240B"/>
    <w:rsid w:val="000A2513"/>
    <w:rsid w:val="000A3EF6"/>
    <w:rsid w:val="000C70B5"/>
    <w:rsid w:val="000D7C42"/>
    <w:rsid w:val="000E7883"/>
    <w:rsid w:val="001048B9"/>
    <w:rsid w:val="00123B35"/>
    <w:rsid w:val="00126FA8"/>
    <w:rsid w:val="0014005B"/>
    <w:rsid w:val="0014403D"/>
    <w:rsid w:val="0015056D"/>
    <w:rsid w:val="00152143"/>
    <w:rsid w:val="001645A0"/>
    <w:rsid w:val="00184D51"/>
    <w:rsid w:val="0019420E"/>
    <w:rsid w:val="001A23A7"/>
    <w:rsid w:val="001A60C1"/>
    <w:rsid w:val="001A716C"/>
    <w:rsid w:val="001B0EA9"/>
    <w:rsid w:val="001B791E"/>
    <w:rsid w:val="001C3FFE"/>
    <w:rsid w:val="001D3803"/>
    <w:rsid w:val="001E0692"/>
    <w:rsid w:val="001E4117"/>
    <w:rsid w:val="001E51AE"/>
    <w:rsid w:val="001F51EF"/>
    <w:rsid w:val="00204CDE"/>
    <w:rsid w:val="00220130"/>
    <w:rsid w:val="00237937"/>
    <w:rsid w:val="00244356"/>
    <w:rsid w:val="0024625B"/>
    <w:rsid w:val="00247987"/>
    <w:rsid w:val="00257713"/>
    <w:rsid w:val="00266299"/>
    <w:rsid w:val="00270243"/>
    <w:rsid w:val="00273B47"/>
    <w:rsid w:val="002952B3"/>
    <w:rsid w:val="002A6C13"/>
    <w:rsid w:val="002F5E97"/>
    <w:rsid w:val="00303159"/>
    <w:rsid w:val="00325A10"/>
    <w:rsid w:val="00327998"/>
    <w:rsid w:val="003307A6"/>
    <w:rsid w:val="00332670"/>
    <w:rsid w:val="00346104"/>
    <w:rsid w:val="00360AAB"/>
    <w:rsid w:val="003A75D8"/>
    <w:rsid w:val="003B737C"/>
    <w:rsid w:val="003D77F8"/>
    <w:rsid w:val="003E4417"/>
    <w:rsid w:val="00402494"/>
    <w:rsid w:val="00423C4C"/>
    <w:rsid w:val="0046369B"/>
    <w:rsid w:val="00471318"/>
    <w:rsid w:val="004726A9"/>
    <w:rsid w:val="00480AA2"/>
    <w:rsid w:val="00486394"/>
    <w:rsid w:val="00487A16"/>
    <w:rsid w:val="0049408A"/>
    <w:rsid w:val="004A07E4"/>
    <w:rsid w:val="004D56CB"/>
    <w:rsid w:val="004E65BF"/>
    <w:rsid w:val="004F0E92"/>
    <w:rsid w:val="00507E9F"/>
    <w:rsid w:val="00520C00"/>
    <w:rsid w:val="005309E6"/>
    <w:rsid w:val="005360F9"/>
    <w:rsid w:val="0054201D"/>
    <w:rsid w:val="00543952"/>
    <w:rsid w:val="00553794"/>
    <w:rsid w:val="00562F1E"/>
    <w:rsid w:val="00580AF3"/>
    <w:rsid w:val="0059359E"/>
    <w:rsid w:val="00593673"/>
    <w:rsid w:val="00595F3E"/>
    <w:rsid w:val="005A1AD4"/>
    <w:rsid w:val="005B0749"/>
    <w:rsid w:val="005B3661"/>
    <w:rsid w:val="005B7F98"/>
    <w:rsid w:val="0060296D"/>
    <w:rsid w:val="00605747"/>
    <w:rsid w:val="00606BF7"/>
    <w:rsid w:val="00611651"/>
    <w:rsid w:val="00633468"/>
    <w:rsid w:val="00633B20"/>
    <w:rsid w:val="00645F8B"/>
    <w:rsid w:val="00652AA5"/>
    <w:rsid w:val="00657173"/>
    <w:rsid w:val="00683F79"/>
    <w:rsid w:val="006867A1"/>
    <w:rsid w:val="0069317F"/>
    <w:rsid w:val="00695C4E"/>
    <w:rsid w:val="006A1D15"/>
    <w:rsid w:val="006A64C7"/>
    <w:rsid w:val="006B0853"/>
    <w:rsid w:val="006B10E4"/>
    <w:rsid w:val="006B7F36"/>
    <w:rsid w:val="006C2069"/>
    <w:rsid w:val="006C62F4"/>
    <w:rsid w:val="006F3999"/>
    <w:rsid w:val="006F4684"/>
    <w:rsid w:val="00712180"/>
    <w:rsid w:val="00713202"/>
    <w:rsid w:val="00722A8A"/>
    <w:rsid w:val="007452F5"/>
    <w:rsid w:val="007504B2"/>
    <w:rsid w:val="007520A2"/>
    <w:rsid w:val="0077311E"/>
    <w:rsid w:val="00774380"/>
    <w:rsid w:val="00782332"/>
    <w:rsid w:val="0078778B"/>
    <w:rsid w:val="007B0826"/>
    <w:rsid w:val="007B639D"/>
    <w:rsid w:val="008045FA"/>
    <w:rsid w:val="00821FAE"/>
    <w:rsid w:val="00843D82"/>
    <w:rsid w:val="00851A6B"/>
    <w:rsid w:val="008613AF"/>
    <w:rsid w:val="00862449"/>
    <w:rsid w:val="0087559F"/>
    <w:rsid w:val="00880E4C"/>
    <w:rsid w:val="008A03B9"/>
    <w:rsid w:val="008A1EE4"/>
    <w:rsid w:val="008B1BBD"/>
    <w:rsid w:val="008B4FF7"/>
    <w:rsid w:val="008B5F5D"/>
    <w:rsid w:val="008B6664"/>
    <w:rsid w:val="008D4498"/>
    <w:rsid w:val="008F081A"/>
    <w:rsid w:val="008F6C24"/>
    <w:rsid w:val="00901161"/>
    <w:rsid w:val="009207D4"/>
    <w:rsid w:val="00925547"/>
    <w:rsid w:val="00931DFA"/>
    <w:rsid w:val="009335FE"/>
    <w:rsid w:val="00943178"/>
    <w:rsid w:val="00954B12"/>
    <w:rsid w:val="00955359"/>
    <w:rsid w:val="00960467"/>
    <w:rsid w:val="009654BC"/>
    <w:rsid w:val="00981180"/>
    <w:rsid w:val="0098751C"/>
    <w:rsid w:val="00987FB9"/>
    <w:rsid w:val="00995BE6"/>
    <w:rsid w:val="009A1BDC"/>
    <w:rsid w:val="009C5754"/>
    <w:rsid w:val="009D22E5"/>
    <w:rsid w:val="009D4278"/>
    <w:rsid w:val="009D5D3B"/>
    <w:rsid w:val="009E6E98"/>
    <w:rsid w:val="009F022A"/>
    <w:rsid w:val="009F3037"/>
    <w:rsid w:val="00A0214F"/>
    <w:rsid w:val="00A0479E"/>
    <w:rsid w:val="00A15B89"/>
    <w:rsid w:val="00A20AB2"/>
    <w:rsid w:val="00A238F3"/>
    <w:rsid w:val="00A23F3F"/>
    <w:rsid w:val="00A24BD5"/>
    <w:rsid w:val="00A24EA4"/>
    <w:rsid w:val="00A43FA2"/>
    <w:rsid w:val="00A456B0"/>
    <w:rsid w:val="00A466D4"/>
    <w:rsid w:val="00A47B0C"/>
    <w:rsid w:val="00A53679"/>
    <w:rsid w:val="00A803C9"/>
    <w:rsid w:val="00A80D0B"/>
    <w:rsid w:val="00A9034E"/>
    <w:rsid w:val="00A90469"/>
    <w:rsid w:val="00A904C7"/>
    <w:rsid w:val="00AB351D"/>
    <w:rsid w:val="00AC5704"/>
    <w:rsid w:val="00AD076F"/>
    <w:rsid w:val="00AD7362"/>
    <w:rsid w:val="00B01315"/>
    <w:rsid w:val="00B1076C"/>
    <w:rsid w:val="00B41DB7"/>
    <w:rsid w:val="00B54C0C"/>
    <w:rsid w:val="00B57FCC"/>
    <w:rsid w:val="00B6122A"/>
    <w:rsid w:val="00B61C78"/>
    <w:rsid w:val="00B62D58"/>
    <w:rsid w:val="00BD5019"/>
    <w:rsid w:val="00C04500"/>
    <w:rsid w:val="00C129E0"/>
    <w:rsid w:val="00C131FE"/>
    <w:rsid w:val="00C179A4"/>
    <w:rsid w:val="00C21E01"/>
    <w:rsid w:val="00C2516E"/>
    <w:rsid w:val="00C50B9C"/>
    <w:rsid w:val="00C53C0D"/>
    <w:rsid w:val="00C5563C"/>
    <w:rsid w:val="00C6539C"/>
    <w:rsid w:val="00C668A7"/>
    <w:rsid w:val="00C903C8"/>
    <w:rsid w:val="00C90588"/>
    <w:rsid w:val="00C95AC4"/>
    <w:rsid w:val="00CA4638"/>
    <w:rsid w:val="00CA5856"/>
    <w:rsid w:val="00CB5449"/>
    <w:rsid w:val="00CD2C45"/>
    <w:rsid w:val="00CE7912"/>
    <w:rsid w:val="00CF0C78"/>
    <w:rsid w:val="00CF11AA"/>
    <w:rsid w:val="00D037E7"/>
    <w:rsid w:val="00D44B60"/>
    <w:rsid w:val="00D472CD"/>
    <w:rsid w:val="00D5048E"/>
    <w:rsid w:val="00D70B74"/>
    <w:rsid w:val="00D71395"/>
    <w:rsid w:val="00D76F4F"/>
    <w:rsid w:val="00DA4CEC"/>
    <w:rsid w:val="00DC05D1"/>
    <w:rsid w:val="00DC4D9C"/>
    <w:rsid w:val="00DC5F07"/>
    <w:rsid w:val="00DD046E"/>
    <w:rsid w:val="00DD2E8E"/>
    <w:rsid w:val="00DD733F"/>
    <w:rsid w:val="00DE1E04"/>
    <w:rsid w:val="00DF3C8C"/>
    <w:rsid w:val="00E21D14"/>
    <w:rsid w:val="00E52435"/>
    <w:rsid w:val="00E52AE6"/>
    <w:rsid w:val="00E619CE"/>
    <w:rsid w:val="00E806F8"/>
    <w:rsid w:val="00EC4AD9"/>
    <w:rsid w:val="00ED2E6A"/>
    <w:rsid w:val="00ED4B0A"/>
    <w:rsid w:val="00ED5EC4"/>
    <w:rsid w:val="00EF245B"/>
    <w:rsid w:val="00EF3AA9"/>
    <w:rsid w:val="00EF524D"/>
    <w:rsid w:val="00F025E6"/>
    <w:rsid w:val="00F16940"/>
    <w:rsid w:val="00F205CA"/>
    <w:rsid w:val="00F245F5"/>
    <w:rsid w:val="00F36EE3"/>
    <w:rsid w:val="00F42527"/>
    <w:rsid w:val="00F43448"/>
    <w:rsid w:val="00F442B4"/>
    <w:rsid w:val="00F60951"/>
    <w:rsid w:val="00F72FE6"/>
    <w:rsid w:val="00F75D6A"/>
    <w:rsid w:val="00F86564"/>
    <w:rsid w:val="00FC644A"/>
    <w:rsid w:val="00FD4BE8"/>
    <w:rsid w:val="00FE631E"/>
    <w:rsid w:val="00FE6751"/>
    <w:rsid w:val="00FF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17D87"/>
  <w15:docId w15:val="{065DEB8D-FF26-4D54-A17B-B0E663DE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FCC"/>
  </w:style>
  <w:style w:type="paragraph" w:styleId="3">
    <w:name w:val="heading 3"/>
    <w:basedOn w:val="a"/>
    <w:next w:val="a"/>
    <w:link w:val="30"/>
    <w:semiHidden/>
    <w:unhideWhenUsed/>
    <w:qFormat/>
    <w:locked/>
    <w:rsid w:val="0007131A"/>
    <w:pPr>
      <w:keepNext/>
      <w:spacing w:before="240" w:after="60"/>
      <w:outlineLvl w:val="2"/>
    </w:pPr>
    <w:rPr>
      <w:rFonts w:ascii="Calibri Light" w:hAnsi="Calibri Light"/>
      <w:b/>
      <w:bCs/>
      <w:sz w:val="26"/>
      <w:szCs w:val="26"/>
    </w:rPr>
  </w:style>
  <w:style w:type="paragraph" w:styleId="9">
    <w:name w:val="heading 9"/>
    <w:basedOn w:val="a"/>
    <w:next w:val="a"/>
    <w:link w:val="90"/>
    <w:uiPriority w:val="99"/>
    <w:qFormat/>
    <w:rsid w:val="0002495D"/>
    <w:pPr>
      <w:keepNext/>
      <w:overflowPunct w:val="0"/>
      <w:autoSpaceDE w:val="0"/>
      <w:autoSpaceDN w:val="0"/>
      <w:adjustRightInd w:val="0"/>
      <w:jc w:val="both"/>
      <w:textAlignment w:val="baseline"/>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semiHidden/>
    <w:locked/>
    <w:rsid w:val="00B57FCC"/>
    <w:rPr>
      <w:rFonts w:ascii="Cambria" w:hAnsi="Cambria" w:cs="Times New Roman"/>
    </w:rPr>
  </w:style>
  <w:style w:type="table" w:styleId="a3">
    <w:name w:val="Table Grid"/>
    <w:basedOn w:val="a1"/>
    <w:uiPriority w:val="99"/>
    <w:rsid w:val="0002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668A7"/>
    <w:pPr>
      <w:tabs>
        <w:tab w:val="center" w:pos="4677"/>
        <w:tab w:val="right" w:pos="9355"/>
      </w:tabs>
    </w:pPr>
  </w:style>
  <w:style w:type="character" w:customStyle="1" w:styleId="a5">
    <w:name w:val="Нижний колонтитул Знак"/>
    <w:basedOn w:val="a0"/>
    <w:link w:val="a4"/>
    <w:uiPriority w:val="99"/>
    <w:semiHidden/>
    <w:locked/>
    <w:rsid w:val="00B57FCC"/>
    <w:rPr>
      <w:rFonts w:cs="Times New Roman"/>
      <w:sz w:val="20"/>
      <w:szCs w:val="20"/>
    </w:rPr>
  </w:style>
  <w:style w:type="character" w:styleId="a6">
    <w:name w:val="page number"/>
    <w:basedOn w:val="a0"/>
    <w:uiPriority w:val="99"/>
    <w:rsid w:val="00C668A7"/>
    <w:rPr>
      <w:rFonts w:cs="Times New Roman"/>
    </w:rPr>
  </w:style>
  <w:style w:type="character" w:customStyle="1" w:styleId="30">
    <w:name w:val="Заголовок 3 Знак"/>
    <w:basedOn w:val="a0"/>
    <w:link w:val="3"/>
    <w:semiHidden/>
    <w:rsid w:val="0007131A"/>
    <w:rPr>
      <w:rFonts w:ascii="Calibri Light" w:eastAsia="Times New Roman" w:hAnsi="Calibri Light" w:cs="Times New Roman"/>
      <w:b/>
      <w:bCs/>
      <w:sz w:val="26"/>
      <w:szCs w:val="26"/>
    </w:rPr>
  </w:style>
  <w:style w:type="paragraph" w:styleId="HTML">
    <w:name w:val="HTML Preformatted"/>
    <w:basedOn w:val="a"/>
    <w:link w:val="HTML0"/>
    <w:semiHidden/>
    <w:rsid w:val="0007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rsid w:val="0007131A"/>
    <w:rPr>
      <w:rFonts w:ascii="Courier New" w:hAnsi="Courier New" w:cs="Courier New"/>
      <w:sz w:val="20"/>
      <w:szCs w:val="20"/>
    </w:rPr>
  </w:style>
  <w:style w:type="character" w:styleId="a7">
    <w:name w:val="Hyperlink"/>
    <w:basedOn w:val="a0"/>
    <w:uiPriority w:val="99"/>
    <w:unhideWhenUsed/>
    <w:rsid w:val="00901161"/>
    <w:rPr>
      <w:color w:val="0000FF" w:themeColor="hyperlink"/>
      <w:u w:val="single"/>
    </w:rPr>
  </w:style>
  <w:style w:type="paragraph" w:styleId="a8">
    <w:name w:val="List Paragraph"/>
    <w:basedOn w:val="a"/>
    <w:uiPriority w:val="34"/>
    <w:qFormat/>
    <w:rsid w:val="00247987"/>
    <w:pPr>
      <w:ind w:left="720"/>
      <w:contextualSpacing/>
    </w:pPr>
  </w:style>
  <w:style w:type="paragraph" w:customStyle="1" w:styleId="Standard">
    <w:name w:val="Standard"/>
    <w:rsid w:val="00E619CE"/>
    <w:pPr>
      <w:suppressAutoHyphens/>
      <w:autoSpaceDN w:val="0"/>
      <w:spacing w:after="160" w:line="254" w:lineRule="auto"/>
      <w:textAlignment w:val="baseline"/>
    </w:pPr>
    <w:rPr>
      <w:rFonts w:ascii="Arial" w:eastAsia="Arial" w:hAnsi="Arial" w:cs="Arial"/>
      <w:kern w:val="3"/>
      <w:lang w:val="en-US"/>
    </w:rPr>
  </w:style>
  <w:style w:type="paragraph" w:customStyle="1" w:styleId="msonormalmrcssattr">
    <w:name w:val="msonormal_mr_css_attr"/>
    <w:basedOn w:val="a"/>
    <w:qFormat/>
    <w:rsid w:val="00C90588"/>
    <w:pPr>
      <w:suppressAutoHyphens/>
      <w:spacing w:beforeAutospacing="1" w:after="160" w:afterAutospacing="1"/>
    </w:pPr>
    <w:rPr>
      <w:sz w:val="24"/>
      <w:szCs w:val="24"/>
    </w:rPr>
  </w:style>
  <w:style w:type="paragraph" w:styleId="a9">
    <w:name w:val="footnote text"/>
    <w:basedOn w:val="a"/>
    <w:link w:val="aa"/>
    <w:uiPriority w:val="99"/>
    <w:semiHidden/>
    <w:unhideWhenUsed/>
    <w:rsid w:val="00782332"/>
  </w:style>
  <w:style w:type="character" w:customStyle="1" w:styleId="aa">
    <w:name w:val="Текст сноски Знак"/>
    <w:basedOn w:val="a0"/>
    <w:link w:val="a9"/>
    <w:uiPriority w:val="99"/>
    <w:semiHidden/>
    <w:rsid w:val="00782332"/>
  </w:style>
  <w:style w:type="character" w:styleId="ab">
    <w:name w:val="footnote reference"/>
    <w:basedOn w:val="a0"/>
    <w:uiPriority w:val="99"/>
    <w:semiHidden/>
    <w:unhideWhenUsed/>
    <w:rsid w:val="00782332"/>
    <w:rPr>
      <w:vertAlign w:val="superscript"/>
    </w:rPr>
  </w:style>
  <w:style w:type="paragraph" w:styleId="ac">
    <w:name w:val="Normal (Web)"/>
    <w:basedOn w:val="a"/>
    <w:uiPriority w:val="99"/>
    <w:semiHidden/>
    <w:unhideWhenUsed/>
    <w:rsid w:val="007823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63394">
      <w:bodyDiv w:val="1"/>
      <w:marLeft w:val="0"/>
      <w:marRight w:val="0"/>
      <w:marTop w:val="0"/>
      <w:marBottom w:val="0"/>
      <w:divBdr>
        <w:top w:val="none" w:sz="0" w:space="0" w:color="auto"/>
        <w:left w:val="none" w:sz="0" w:space="0" w:color="auto"/>
        <w:bottom w:val="none" w:sz="0" w:space="0" w:color="auto"/>
        <w:right w:val="none" w:sz="0" w:space="0" w:color="auto"/>
      </w:divBdr>
    </w:div>
    <w:div w:id="1712683817">
      <w:bodyDiv w:val="1"/>
      <w:marLeft w:val="0"/>
      <w:marRight w:val="0"/>
      <w:marTop w:val="0"/>
      <w:marBottom w:val="0"/>
      <w:divBdr>
        <w:top w:val="none" w:sz="0" w:space="0" w:color="auto"/>
        <w:left w:val="none" w:sz="0" w:space="0" w:color="auto"/>
        <w:bottom w:val="none" w:sz="0" w:space="0" w:color="auto"/>
        <w:right w:val="none" w:sz="0" w:space="0" w:color="auto"/>
      </w:divBdr>
    </w:div>
    <w:div w:id="18990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kp.pnz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6</Pages>
  <Words>2152</Words>
  <Characters>12270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PTI</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Неизвестный</dc:creator>
  <cp:lastModifiedBy>Пользователь Windows</cp:lastModifiedBy>
  <cp:revision>46</cp:revision>
  <cp:lastPrinted>2023-02-13T08:42:00Z</cp:lastPrinted>
  <dcterms:created xsi:type="dcterms:W3CDTF">2024-04-04T08:24:00Z</dcterms:created>
  <dcterms:modified xsi:type="dcterms:W3CDTF">2025-10-27T13:06:00Z</dcterms:modified>
</cp:coreProperties>
</file>