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8" w:type="dxa"/>
        <w:tblLook w:val="04A0"/>
      </w:tblPr>
      <w:tblGrid>
        <w:gridCol w:w="5495"/>
        <w:gridCol w:w="4253"/>
      </w:tblGrid>
      <w:tr w:rsidR="00807F66" w:rsidRPr="00807F66" w:rsidTr="00807F66">
        <w:tc>
          <w:tcPr>
            <w:tcW w:w="5495" w:type="dxa"/>
            <w:tcBorders>
              <w:top w:val="nil"/>
              <w:left w:val="nil"/>
              <w:bottom w:val="single" w:sz="4" w:space="0" w:color="000000"/>
              <w:right w:val="nil"/>
            </w:tcBorders>
            <w:hideMark/>
          </w:tcPr>
          <w:p w:rsidR="00807F66" w:rsidRPr="00807F66" w:rsidRDefault="00807F66">
            <w:pPr>
              <w:pStyle w:val="11"/>
              <w:tabs>
                <w:tab w:val="left" w:pos="-1728"/>
                <w:tab w:val="left" w:pos="7472"/>
              </w:tabs>
              <w:spacing w:after="120"/>
              <w:jc w:val="center"/>
              <w:rPr>
                <w:rFonts w:ascii="Times New Roman" w:hAnsi="Times New Roman"/>
                <w:b/>
                <w:sz w:val="24"/>
                <w:szCs w:val="24"/>
              </w:rPr>
            </w:pPr>
            <w:r>
              <w:br w:type="page"/>
            </w:r>
            <w:r w:rsidRPr="00807F66">
              <w:rPr>
                <w:rFonts w:ascii="Times New Roman" w:hAnsi="Times New Roman"/>
                <w:b/>
              </w:rPr>
              <w:t>МИНОБРНАУКИ РОССИИ</w:t>
            </w:r>
          </w:p>
          <w:p w:rsidR="00807F66" w:rsidRPr="00807F66" w:rsidRDefault="00807F66">
            <w:pPr>
              <w:pStyle w:val="11"/>
              <w:tabs>
                <w:tab w:val="left" w:pos="-1728"/>
                <w:tab w:val="left" w:pos="7472"/>
              </w:tabs>
              <w:jc w:val="center"/>
              <w:rPr>
                <w:rFonts w:ascii="Times New Roman" w:hAnsi="Times New Roman"/>
                <w:b/>
                <w:sz w:val="24"/>
                <w:szCs w:val="24"/>
              </w:rPr>
            </w:pPr>
            <w:r w:rsidRPr="00807F66">
              <w:rPr>
                <w:rFonts w:ascii="Times New Roman" w:hAnsi="Times New Roman"/>
                <w:b/>
                <w:sz w:val="24"/>
                <w:szCs w:val="24"/>
              </w:rPr>
              <w:t>Федеральное государственное бюджетное образовательное учреждение</w:t>
            </w:r>
          </w:p>
          <w:p w:rsidR="00807F66" w:rsidRPr="00807F66" w:rsidRDefault="00807F66">
            <w:pPr>
              <w:pStyle w:val="11"/>
              <w:tabs>
                <w:tab w:val="left" w:pos="-1728"/>
                <w:tab w:val="left" w:pos="7472"/>
              </w:tabs>
              <w:jc w:val="center"/>
              <w:rPr>
                <w:rFonts w:ascii="Times New Roman" w:hAnsi="Times New Roman"/>
                <w:b/>
                <w:sz w:val="24"/>
                <w:szCs w:val="24"/>
              </w:rPr>
            </w:pPr>
            <w:r w:rsidRPr="00807F66">
              <w:rPr>
                <w:noProof/>
              </w:rPr>
              <w:drawing>
                <wp:anchor distT="0" distB="0" distL="114300" distR="114300" simplePos="0" relativeHeight="251658240" behindDoc="0" locked="0" layoutInCell="1" allowOverlap="1">
                  <wp:simplePos x="0" y="0"/>
                  <wp:positionH relativeFrom="column">
                    <wp:posOffset>36830</wp:posOffset>
                  </wp:positionH>
                  <wp:positionV relativeFrom="paragraph">
                    <wp:posOffset>14605</wp:posOffset>
                  </wp:positionV>
                  <wp:extent cx="862965" cy="816610"/>
                  <wp:effectExtent l="0" t="0" r="0" b="2540"/>
                  <wp:wrapNone/>
                  <wp:docPr id="1" name="Рисунок 1" descr="LogPGU_simbioz2013 newWB 2 sm_modi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PGU_simbioz2013 newWB 2 sm_modifik"/>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2965" cy="816610"/>
                          </a:xfrm>
                          <a:prstGeom prst="rect">
                            <a:avLst/>
                          </a:prstGeom>
                          <a:noFill/>
                        </pic:spPr>
                      </pic:pic>
                    </a:graphicData>
                  </a:graphic>
                </wp:anchor>
              </w:drawing>
            </w:r>
            <w:r w:rsidRPr="00807F66">
              <w:rPr>
                <w:rFonts w:ascii="Times New Roman" w:hAnsi="Times New Roman"/>
                <w:b/>
                <w:sz w:val="24"/>
                <w:szCs w:val="24"/>
              </w:rPr>
              <w:t>высшего образования</w:t>
            </w:r>
          </w:p>
          <w:p w:rsidR="00807F66" w:rsidRPr="00807F66" w:rsidRDefault="00807F66">
            <w:pPr>
              <w:pStyle w:val="11"/>
              <w:tabs>
                <w:tab w:val="left" w:pos="-1728"/>
                <w:tab w:val="left" w:pos="7472"/>
              </w:tabs>
              <w:jc w:val="center"/>
              <w:rPr>
                <w:rFonts w:ascii="Times New Roman" w:hAnsi="Times New Roman"/>
                <w:b/>
                <w:sz w:val="24"/>
                <w:szCs w:val="24"/>
              </w:rPr>
            </w:pPr>
            <w:r w:rsidRPr="00807F66">
              <w:rPr>
                <w:rFonts w:ascii="Times New Roman" w:hAnsi="Times New Roman"/>
                <w:b/>
                <w:sz w:val="24"/>
                <w:szCs w:val="24"/>
              </w:rPr>
              <w:t>«Пензенский</w:t>
            </w:r>
          </w:p>
          <w:p w:rsidR="00807F66" w:rsidRPr="00807F66" w:rsidRDefault="00807F66">
            <w:pPr>
              <w:pStyle w:val="11"/>
              <w:tabs>
                <w:tab w:val="left" w:pos="-1728"/>
                <w:tab w:val="left" w:pos="7472"/>
              </w:tabs>
              <w:jc w:val="center"/>
              <w:rPr>
                <w:rFonts w:ascii="Times New Roman" w:hAnsi="Times New Roman"/>
                <w:b/>
                <w:sz w:val="24"/>
                <w:szCs w:val="24"/>
              </w:rPr>
            </w:pPr>
            <w:r w:rsidRPr="00807F66">
              <w:rPr>
                <w:rFonts w:ascii="Times New Roman" w:hAnsi="Times New Roman"/>
                <w:b/>
                <w:sz w:val="24"/>
                <w:szCs w:val="24"/>
              </w:rPr>
              <w:t>государственный</w:t>
            </w:r>
          </w:p>
          <w:p w:rsidR="00807F66" w:rsidRPr="00807F66" w:rsidRDefault="00807F66">
            <w:pPr>
              <w:pStyle w:val="11"/>
              <w:tabs>
                <w:tab w:val="left" w:pos="-1728"/>
                <w:tab w:val="left" w:pos="7472"/>
              </w:tabs>
              <w:jc w:val="center"/>
              <w:rPr>
                <w:rFonts w:ascii="Times New Roman" w:hAnsi="Times New Roman"/>
                <w:b/>
                <w:sz w:val="24"/>
                <w:szCs w:val="24"/>
              </w:rPr>
            </w:pPr>
            <w:r w:rsidRPr="00807F66">
              <w:rPr>
                <w:rFonts w:ascii="Times New Roman" w:hAnsi="Times New Roman"/>
                <w:b/>
                <w:sz w:val="24"/>
                <w:szCs w:val="24"/>
              </w:rPr>
              <w:t>университет»</w:t>
            </w:r>
          </w:p>
          <w:p w:rsidR="00807F66" w:rsidRPr="00807F66" w:rsidRDefault="00807F66">
            <w:pPr>
              <w:jc w:val="center"/>
            </w:pPr>
            <w:r w:rsidRPr="00807F66">
              <w:rPr>
                <w:b/>
              </w:rPr>
              <w:t>(ФГБОУ ВО «ПГУ»)</w:t>
            </w:r>
          </w:p>
        </w:tc>
        <w:tc>
          <w:tcPr>
            <w:tcW w:w="4253" w:type="dxa"/>
          </w:tcPr>
          <w:p w:rsidR="00807F66" w:rsidRPr="00807F66" w:rsidRDefault="00807F66">
            <w:pPr>
              <w:spacing w:after="60"/>
              <w:ind w:left="601"/>
            </w:pPr>
          </w:p>
          <w:p w:rsidR="00807F66" w:rsidRPr="00807F66" w:rsidRDefault="00807F66">
            <w:pPr>
              <w:ind w:left="601"/>
            </w:pPr>
            <w:r w:rsidRPr="00807F66">
              <w:t>УТВЕРЖДАЮ</w:t>
            </w:r>
          </w:p>
          <w:p w:rsidR="00807F66" w:rsidRPr="00807F66" w:rsidRDefault="00807F66">
            <w:pPr>
              <w:ind w:left="601"/>
            </w:pPr>
            <w:r w:rsidRPr="00807F66">
              <w:t>Ректор ФГБОУ ВО «ПГУ»</w:t>
            </w:r>
          </w:p>
          <w:p w:rsidR="00807F66" w:rsidRPr="00807F66" w:rsidRDefault="00807F66">
            <w:pPr>
              <w:ind w:left="601"/>
            </w:pPr>
          </w:p>
          <w:p w:rsidR="00807F66" w:rsidRPr="00807F66" w:rsidRDefault="00807F66">
            <w:pPr>
              <w:ind w:left="601"/>
            </w:pPr>
            <w:r w:rsidRPr="00807F66">
              <w:t xml:space="preserve">________________А.Д. </w:t>
            </w:r>
            <w:proofErr w:type="spellStart"/>
            <w:r w:rsidRPr="00807F66">
              <w:t>Гуляков</w:t>
            </w:r>
            <w:proofErr w:type="spellEnd"/>
          </w:p>
          <w:p w:rsidR="00807F66" w:rsidRPr="00807F66" w:rsidRDefault="00807F66">
            <w:pPr>
              <w:ind w:left="601"/>
            </w:pPr>
          </w:p>
          <w:p w:rsidR="00807F66" w:rsidRPr="00807F66" w:rsidRDefault="00807F66">
            <w:pPr>
              <w:ind w:left="601"/>
            </w:pPr>
            <w:r w:rsidRPr="00807F66">
              <w:t>_______ . ______ 2021</w:t>
            </w:r>
          </w:p>
        </w:tc>
      </w:tr>
    </w:tbl>
    <w:p w:rsidR="00807F66" w:rsidRPr="00807F66" w:rsidRDefault="00807F66" w:rsidP="00807F66"/>
    <w:p w:rsidR="00807F66" w:rsidRPr="00807F66" w:rsidRDefault="00807F66" w:rsidP="00807F66">
      <w:pPr>
        <w:spacing w:line="360" w:lineRule="auto"/>
        <w:jc w:val="both"/>
      </w:pPr>
      <w:r w:rsidRPr="00807F66">
        <w:rPr>
          <w:b/>
        </w:rPr>
        <w:t>ПОЛОЖЕНИЕ</w:t>
      </w:r>
    </w:p>
    <w:p w:rsidR="00807F66" w:rsidRPr="00807F66" w:rsidRDefault="00807F66" w:rsidP="00807F66">
      <w:pPr>
        <w:spacing w:line="360" w:lineRule="auto"/>
        <w:jc w:val="both"/>
      </w:pPr>
      <w:r w:rsidRPr="00807F66">
        <w:t>______.______.2021</w:t>
      </w:r>
      <w:r w:rsidRPr="00807F66">
        <w:tab/>
      </w:r>
      <w:r w:rsidRPr="00807F66">
        <w:tab/>
        <w:t>№ ______________</w:t>
      </w:r>
    </w:p>
    <w:p w:rsidR="00807F66" w:rsidRPr="00807F66" w:rsidRDefault="00807F66" w:rsidP="00807F66">
      <w:pPr>
        <w:jc w:val="both"/>
      </w:pPr>
    </w:p>
    <w:p w:rsidR="00807F66" w:rsidRDefault="00807F66" w:rsidP="00807F66">
      <w:pPr>
        <w:jc w:val="both"/>
      </w:pPr>
      <w:r w:rsidRPr="00807F66">
        <w:t>о порядке проведения научных мероприятий</w:t>
      </w:r>
    </w:p>
    <w:p w:rsidR="00783C5E" w:rsidRDefault="00783C5E"/>
    <w:p w:rsidR="00807F66" w:rsidRPr="006F2A11" w:rsidRDefault="00807F66" w:rsidP="00807F66">
      <w:pPr>
        <w:pStyle w:val="1"/>
        <w:tabs>
          <w:tab w:val="left" w:pos="426"/>
          <w:tab w:val="left" w:pos="3402"/>
        </w:tabs>
        <w:rPr>
          <w:szCs w:val="24"/>
        </w:rPr>
      </w:pPr>
      <w:bookmarkStart w:id="0" w:name="_Toc501460851"/>
      <w:r w:rsidRPr="006F2A11">
        <w:rPr>
          <w:szCs w:val="24"/>
        </w:rPr>
        <w:t>1. Общие положения</w:t>
      </w:r>
      <w:bookmarkEnd w:id="0"/>
    </w:p>
    <w:p w:rsidR="00807F66" w:rsidRPr="006F2A11" w:rsidRDefault="00807F66" w:rsidP="003A3D87">
      <w:pPr>
        <w:pStyle w:val="Default"/>
        <w:ind w:firstLine="709"/>
        <w:jc w:val="both"/>
        <w:rPr>
          <w:color w:val="auto"/>
        </w:rPr>
      </w:pPr>
      <w:r w:rsidRPr="006F2A11">
        <w:rPr>
          <w:color w:val="auto"/>
        </w:rPr>
        <w:t>1.1</w:t>
      </w:r>
      <w:r w:rsidR="00FA79A7">
        <w:rPr>
          <w:color w:val="auto"/>
        </w:rPr>
        <w:t>. </w:t>
      </w:r>
      <w:r w:rsidRPr="006F2A11">
        <w:rPr>
          <w:color w:val="auto"/>
        </w:rPr>
        <w:t>Настоящее положение определяет деятельность федерального государственного бюджетного образовательного учреждения высшего образования «Пензенский государственный университет» (далее – Университет / ПГУ) и его структурных подразделений по организации и проведению научных мероприятий с профессорско-преподавательским составом, научными сотрудниками, аспирантами, докторантами, ординаторами, обучающимися и др.</w:t>
      </w:r>
    </w:p>
    <w:p w:rsidR="00807F66" w:rsidRPr="006F2A11" w:rsidRDefault="00807F66" w:rsidP="003A3D87">
      <w:pPr>
        <w:pStyle w:val="Default"/>
        <w:ind w:firstLine="709"/>
        <w:jc w:val="both"/>
        <w:rPr>
          <w:color w:val="auto"/>
        </w:rPr>
      </w:pPr>
      <w:r w:rsidRPr="006F2A11">
        <w:rPr>
          <w:color w:val="auto"/>
        </w:rPr>
        <w:t>1.2</w:t>
      </w:r>
      <w:r w:rsidR="00FA79A7">
        <w:rPr>
          <w:color w:val="auto"/>
        </w:rPr>
        <w:t>. </w:t>
      </w:r>
      <w:r w:rsidRPr="006F2A11">
        <w:rPr>
          <w:color w:val="auto"/>
        </w:rPr>
        <w:t xml:space="preserve">Университет проводит научные мероприятия самостоятельно, а также совместно с другими российскими и зарубежными юридическими лицами.  </w:t>
      </w:r>
    </w:p>
    <w:p w:rsidR="00807F66" w:rsidRPr="006F2A11" w:rsidRDefault="00807F66" w:rsidP="003A3D87">
      <w:pPr>
        <w:pStyle w:val="Default"/>
        <w:ind w:firstLine="709"/>
        <w:jc w:val="both"/>
        <w:rPr>
          <w:color w:val="auto"/>
        </w:rPr>
      </w:pPr>
      <w:r w:rsidRPr="006F2A11">
        <w:rPr>
          <w:color w:val="auto"/>
        </w:rPr>
        <w:t>1.3</w:t>
      </w:r>
      <w:r w:rsidR="00FA79A7">
        <w:rPr>
          <w:color w:val="auto"/>
        </w:rPr>
        <w:t>. </w:t>
      </w:r>
      <w:r w:rsidRPr="006F2A11">
        <w:rPr>
          <w:color w:val="auto"/>
        </w:rPr>
        <w:t>Научные мероприятия университета проводятся в целях популяризации научного знания и результатов исследований, внедрения в практику организаций и предприятий передового научно-технического опыта, совершенствования работы по повышению качества образования, обновления его содержания, развития новых форм организации педагогического процесса.</w:t>
      </w:r>
    </w:p>
    <w:p w:rsidR="00807F66" w:rsidRPr="006F2A11" w:rsidRDefault="00807F66" w:rsidP="003A3D87">
      <w:pPr>
        <w:pStyle w:val="a3"/>
        <w:spacing w:after="0" w:line="240" w:lineRule="auto"/>
        <w:ind w:left="0" w:firstLine="709"/>
        <w:jc w:val="both"/>
        <w:rPr>
          <w:rFonts w:ascii="Times New Roman" w:hAnsi="Times New Roman"/>
          <w:sz w:val="24"/>
          <w:szCs w:val="24"/>
        </w:rPr>
      </w:pPr>
      <w:r w:rsidRPr="006F2A11">
        <w:rPr>
          <w:rFonts w:ascii="Times New Roman" w:hAnsi="Times New Roman"/>
          <w:sz w:val="24"/>
          <w:szCs w:val="24"/>
        </w:rPr>
        <w:t>1.4</w:t>
      </w:r>
      <w:r w:rsidR="00FA79A7">
        <w:rPr>
          <w:rFonts w:ascii="Times New Roman" w:hAnsi="Times New Roman"/>
          <w:sz w:val="24"/>
          <w:szCs w:val="24"/>
        </w:rPr>
        <w:t>. </w:t>
      </w:r>
      <w:r w:rsidRPr="006F2A11">
        <w:rPr>
          <w:rFonts w:ascii="Times New Roman" w:hAnsi="Times New Roman"/>
          <w:sz w:val="24"/>
          <w:szCs w:val="24"/>
        </w:rPr>
        <w:t>Научные мероприятия проводятся в соответствии с планом научных мероприятий, утверждаемым приказом ректора Университета.</w:t>
      </w:r>
    </w:p>
    <w:p w:rsidR="00807F66" w:rsidRDefault="00807F66" w:rsidP="003A3D87">
      <w:pPr>
        <w:pStyle w:val="a3"/>
        <w:spacing w:after="0" w:line="240" w:lineRule="auto"/>
        <w:ind w:left="0" w:firstLine="709"/>
        <w:jc w:val="both"/>
        <w:rPr>
          <w:rFonts w:ascii="Times New Roman" w:hAnsi="Times New Roman"/>
          <w:sz w:val="24"/>
          <w:szCs w:val="24"/>
        </w:rPr>
      </w:pPr>
      <w:r w:rsidRPr="006F2A11">
        <w:rPr>
          <w:rFonts w:ascii="Times New Roman" w:hAnsi="Times New Roman"/>
          <w:sz w:val="24"/>
          <w:szCs w:val="24"/>
        </w:rPr>
        <w:t>1.5</w:t>
      </w:r>
      <w:r w:rsidR="00FA79A7">
        <w:rPr>
          <w:rFonts w:ascii="Times New Roman" w:hAnsi="Times New Roman"/>
          <w:sz w:val="24"/>
          <w:szCs w:val="24"/>
        </w:rPr>
        <w:t>. </w:t>
      </w:r>
      <w:r w:rsidRPr="006F2A11">
        <w:rPr>
          <w:rFonts w:ascii="Times New Roman" w:hAnsi="Times New Roman"/>
          <w:sz w:val="24"/>
          <w:szCs w:val="24"/>
        </w:rPr>
        <w:t>Деятельность Университета в направлении проведения научных мероприятий осуществляется в соответствии с Федеральным законом Российской Федерации от 29.12.2012 № 273-ФЗ «Об образовании в Российской Федерации», Федеральным законом от 23.08.1996 № 127-ФЗ (ред. от 13.07.2015) «О науке и государственной научно-технической политике», Стратегией научно-технологического развития Российской Федерации (утверждена Указом Президента Российской Федерации от 1 декабря 2016 года № 642), Указам Президента Российской Федерации «О национальных целях развития Российской Федерации до 2030 года» от 21.07.2020 № 474 и в соответствии с действующим Уставом ПГУ.</w:t>
      </w:r>
    </w:p>
    <w:p w:rsidR="00807F66" w:rsidRDefault="00807F66" w:rsidP="00807F66">
      <w:pPr>
        <w:rPr>
          <w:lang w:eastAsia="en-US"/>
        </w:rPr>
      </w:pPr>
    </w:p>
    <w:p w:rsidR="00807F66" w:rsidRPr="006F2A11" w:rsidRDefault="00807F66" w:rsidP="006F2A11">
      <w:pPr>
        <w:tabs>
          <w:tab w:val="left" w:pos="2748"/>
        </w:tabs>
        <w:jc w:val="center"/>
        <w:rPr>
          <w:b/>
          <w:lang w:eastAsia="en-US"/>
        </w:rPr>
      </w:pPr>
      <w:r w:rsidRPr="006F2A11">
        <w:rPr>
          <w:b/>
          <w:lang w:eastAsia="en-US"/>
        </w:rPr>
        <w:t>2.</w:t>
      </w:r>
      <w:r w:rsidRPr="006F2A11">
        <w:rPr>
          <w:lang w:eastAsia="en-US"/>
        </w:rPr>
        <w:t xml:space="preserve"> </w:t>
      </w:r>
      <w:r w:rsidRPr="006F2A11">
        <w:rPr>
          <w:b/>
          <w:lang w:eastAsia="en-US"/>
        </w:rPr>
        <w:t>Виды и статус научных мероприятий</w:t>
      </w:r>
    </w:p>
    <w:p w:rsidR="00910ED0" w:rsidRPr="006F2A11" w:rsidRDefault="00910ED0" w:rsidP="00807F66">
      <w:pPr>
        <w:rPr>
          <w:lang w:eastAsia="en-US"/>
        </w:rPr>
      </w:pPr>
    </w:p>
    <w:p w:rsidR="00807F66" w:rsidRPr="006F2A11" w:rsidRDefault="00807F66" w:rsidP="003A3D87">
      <w:pPr>
        <w:pStyle w:val="Default"/>
        <w:ind w:firstLine="709"/>
        <w:jc w:val="both"/>
        <w:rPr>
          <w:color w:val="auto"/>
        </w:rPr>
      </w:pPr>
      <w:r w:rsidRPr="006F2A11">
        <w:rPr>
          <w:color w:val="auto"/>
        </w:rPr>
        <w:t>2.1</w:t>
      </w:r>
      <w:r w:rsidR="00FA79A7">
        <w:rPr>
          <w:color w:val="auto"/>
        </w:rPr>
        <w:t>. </w:t>
      </w:r>
      <w:r w:rsidRPr="006F2A11">
        <w:rPr>
          <w:color w:val="auto"/>
        </w:rPr>
        <w:t xml:space="preserve">В зависимости от целей и формата различают следующие </w:t>
      </w:r>
      <w:r w:rsidRPr="006F2A11">
        <w:rPr>
          <w:bCs/>
          <w:color w:val="auto"/>
        </w:rPr>
        <w:t>виды научных мероприятий</w:t>
      </w:r>
      <w:r w:rsidRPr="006F2A11">
        <w:rPr>
          <w:color w:val="auto"/>
        </w:rPr>
        <w:t>:</w:t>
      </w:r>
    </w:p>
    <w:p w:rsidR="00807F66" w:rsidRPr="006F2A11" w:rsidRDefault="00910ED0" w:rsidP="003A3D87">
      <w:pPr>
        <w:pStyle w:val="Default"/>
        <w:ind w:firstLine="709"/>
        <w:jc w:val="both"/>
        <w:rPr>
          <w:color w:val="auto"/>
        </w:rPr>
      </w:pPr>
      <w:r w:rsidRPr="00910ED0">
        <w:rPr>
          <w:bCs/>
          <w:color w:val="auto"/>
        </w:rPr>
        <w:t>2.1.1.</w:t>
      </w:r>
      <w:r w:rsidRPr="00910ED0">
        <w:t> </w:t>
      </w:r>
      <w:r w:rsidR="00807F66" w:rsidRPr="006F2A11">
        <w:rPr>
          <w:b/>
          <w:bCs/>
          <w:color w:val="auto"/>
        </w:rPr>
        <w:t xml:space="preserve">Научный конгресс </w:t>
      </w:r>
      <w:r w:rsidR="00807F66" w:rsidRPr="006F2A11">
        <w:rPr>
          <w:color w:val="auto"/>
        </w:rPr>
        <w:t>– большой съезд, собрание, организационная форма публичного обмена мнениями по вопросам международного значения.</w:t>
      </w:r>
    </w:p>
    <w:p w:rsidR="00807F66" w:rsidRPr="006F2A11" w:rsidRDefault="00910ED0" w:rsidP="003A3D87">
      <w:pPr>
        <w:pStyle w:val="Default"/>
        <w:ind w:firstLine="709"/>
        <w:jc w:val="both"/>
        <w:rPr>
          <w:color w:val="auto"/>
        </w:rPr>
      </w:pPr>
      <w:r w:rsidRPr="00910ED0">
        <w:rPr>
          <w:bCs/>
          <w:color w:val="auto"/>
        </w:rPr>
        <w:t>2.1.</w:t>
      </w:r>
      <w:r>
        <w:rPr>
          <w:bCs/>
          <w:color w:val="auto"/>
        </w:rPr>
        <w:t>2</w:t>
      </w:r>
      <w:r w:rsidRPr="00910ED0">
        <w:rPr>
          <w:bCs/>
          <w:color w:val="auto"/>
        </w:rPr>
        <w:t>.</w:t>
      </w:r>
      <w:r w:rsidRPr="00910ED0">
        <w:t> </w:t>
      </w:r>
      <w:r w:rsidR="00807F66" w:rsidRPr="006F2A11">
        <w:rPr>
          <w:b/>
          <w:bCs/>
          <w:color w:val="auto"/>
        </w:rPr>
        <w:t xml:space="preserve">Симпозиум </w:t>
      </w:r>
      <w:r w:rsidR="00807F66" w:rsidRPr="006F2A11">
        <w:rPr>
          <w:color w:val="auto"/>
        </w:rPr>
        <w:t>– вид научной или научно-практической конференции, посвященной какому-либо определенному вопросу, в работе которого участвуют известные специалисты по проблеме из разных стран.</w:t>
      </w:r>
    </w:p>
    <w:p w:rsidR="00807F66" w:rsidRPr="006F2A11" w:rsidRDefault="00910ED0" w:rsidP="003A3D87">
      <w:pPr>
        <w:pStyle w:val="Default"/>
        <w:ind w:firstLine="709"/>
        <w:jc w:val="both"/>
        <w:rPr>
          <w:color w:val="auto"/>
        </w:rPr>
      </w:pPr>
      <w:r w:rsidRPr="00910ED0">
        <w:rPr>
          <w:bCs/>
          <w:color w:val="auto"/>
        </w:rPr>
        <w:lastRenderedPageBreak/>
        <w:t>2.1.</w:t>
      </w:r>
      <w:r>
        <w:rPr>
          <w:bCs/>
          <w:color w:val="auto"/>
        </w:rPr>
        <w:t>3</w:t>
      </w:r>
      <w:r w:rsidRPr="00910ED0">
        <w:rPr>
          <w:bCs/>
          <w:color w:val="auto"/>
        </w:rPr>
        <w:t>.</w:t>
      </w:r>
      <w:r w:rsidRPr="00910ED0">
        <w:t> </w:t>
      </w:r>
      <w:r w:rsidR="00807F66" w:rsidRPr="006F2A11">
        <w:rPr>
          <w:b/>
          <w:bCs/>
          <w:color w:val="auto"/>
        </w:rPr>
        <w:t xml:space="preserve">Научная конференция </w:t>
      </w:r>
      <w:r w:rsidR="00807F66" w:rsidRPr="006F2A11">
        <w:rPr>
          <w:color w:val="auto"/>
        </w:rPr>
        <w:t>– организационная форма публичного обмена мнениями и достижениями ученых, профессорско-преподавательского состава, научных сотрудников и обучающихся в определенной сфере деятельности. Конференции, как правило, вырабатывают и принимают рекомендации по обсуждаемому вопросу.</w:t>
      </w:r>
    </w:p>
    <w:p w:rsidR="00807F66" w:rsidRPr="006F2A11" w:rsidRDefault="00910ED0" w:rsidP="003A3D87">
      <w:pPr>
        <w:pStyle w:val="Default"/>
        <w:ind w:firstLine="709"/>
        <w:jc w:val="both"/>
        <w:rPr>
          <w:color w:val="auto"/>
        </w:rPr>
      </w:pPr>
      <w:r w:rsidRPr="00910ED0">
        <w:rPr>
          <w:bCs/>
          <w:color w:val="auto"/>
        </w:rPr>
        <w:t>2.1.</w:t>
      </w:r>
      <w:r>
        <w:rPr>
          <w:bCs/>
          <w:color w:val="auto"/>
        </w:rPr>
        <w:t>4</w:t>
      </w:r>
      <w:r w:rsidRPr="00910ED0">
        <w:rPr>
          <w:bCs/>
          <w:color w:val="auto"/>
        </w:rPr>
        <w:t>.</w:t>
      </w:r>
      <w:r w:rsidRPr="00910ED0">
        <w:t> </w:t>
      </w:r>
      <w:r w:rsidR="00807F66" w:rsidRPr="006F2A11">
        <w:rPr>
          <w:b/>
          <w:bCs/>
          <w:color w:val="auto"/>
        </w:rPr>
        <w:t xml:space="preserve">Учебно-научная конференция </w:t>
      </w:r>
      <w:r w:rsidR="00807F66" w:rsidRPr="006F2A11">
        <w:rPr>
          <w:color w:val="auto"/>
        </w:rPr>
        <w:t>– организационная форма учебного занятия, проводимая преподавателями в рамках одной или нескольких учебных дисциплин с целью развития у обучающихся навыков дискуссионного общения, аргументации и публичного выступления по определенной теме.</w:t>
      </w:r>
    </w:p>
    <w:p w:rsidR="00807F66" w:rsidRPr="006F2A11" w:rsidRDefault="00910ED0" w:rsidP="003A3D87">
      <w:pPr>
        <w:ind w:firstLine="709"/>
        <w:jc w:val="both"/>
        <w:rPr>
          <w:lang w:eastAsia="en-US"/>
        </w:rPr>
      </w:pPr>
      <w:r w:rsidRPr="00910ED0">
        <w:rPr>
          <w:bCs/>
        </w:rPr>
        <w:t>2.1.</w:t>
      </w:r>
      <w:r>
        <w:rPr>
          <w:bCs/>
        </w:rPr>
        <w:t>5</w:t>
      </w:r>
      <w:r w:rsidRPr="00910ED0">
        <w:rPr>
          <w:bCs/>
        </w:rPr>
        <w:t>.</w:t>
      </w:r>
      <w:r w:rsidRPr="00910ED0">
        <w:t> </w:t>
      </w:r>
      <w:r w:rsidR="00807F66" w:rsidRPr="006F2A11">
        <w:rPr>
          <w:b/>
          <w:bCs/>
        </w:rPr>
        <w:t xml:space="preserve">Научно-практическая конференция </w:t>
      </w:r>
      <w:r w:rsidR="00807F66" w:rsidRPr="006F2A11">
        <w:t>– организационная форма публичного обмена мнениями специалистов конкретной сферы научной либо практической деятельности и предполагает проведение интерактивных форм взаимодействия ее участников.</w:t>
      </w:r>
    </w:p>
    <w:p w:rsidR="00807F66" w:rsidRPr="006F2A11" w:rsidRDefault="00910ED0" w:rsidP="003A3D87">
      <w:pPr>
        <w:pStyle w:val="Default"/>
        <w:ind w:firstLine="709"/>
        <w:jc w:val="both"/>
        <w:rPr>
          <w:color w:val="auto"/>
        </w:rPr>
      </w:pPr>
      <w:r w:rsidRPr="00910ED0">
        <w:rPr>
          <w:bCs/>
          <w:color w:val="auto"/>
        </w:rPr>
        <w:t>2.1.</w:t>
      </w:r>
      <w:r>
        <w:rPr>
          <w:bCs/>
          <w:color w:val="auto"/>
        </w:rPr>
        <w:t>6</w:t>
      </w:r>
      <w:r w:rsidRPr="00910ED0">
        <w:rPr>
          <w:bCs/>
          <w:color w:val="auto"/>
        </w:rPr>
        <w:t>.</w:t>
      </w:r>
      <w:r w:rsidRPr="00910ED0">
        <w:t> </w:t>
      </w:r>
      <w:r w:rsidR="00807F66" w:rsidRPr="006F2A11">
        <w:rPr>
          <w:b/>
          <w:bCs/>
          <w:color w:val="auto"/>
        </w:rPr>
        <w:t xml:space="preserve">Научно-методическая конференция </w:t>
      </w:r>
      <w:r w:rsidR="00807F66" w:rsidRPr="006F2A11">
        <w:rPr>
          <w:color w:val="auto"/>
        </w:rPr>
        <w:t>– организационная форма публичного обмена мнениями и достижениями преподавателей, направленная на разработку научно-методических рекомендаций по проблемам организации и совершенствования образовательного процесса, управления образовательной деятельностью, педагогических технологий, методики научных исследований.</w:t>
      </w:r>
    </w:p>
    <w:p w:rsidR="00807F66" w:rsidRPr="006F2A11" w:rsidRDefault="00910ED0" w:rsidP="003A3D87">
      <w:pPr>
        <w:pStyle w:val="Default"/>
        <w:ind w:firstLine="709"/>
        <w:jc w:val="both"/>
        <w:rPr>
          <w:color w:val="auto"/>
        </w:rPr>
      </w:pPr>
      <w:r w:rsidRPr="00910ED0">
        <w:rPr>
          <w:bCs/>
          <w:color w:val="auto"/>
        </w:rPr>
        <w:t>2.1.</w:t>
      </w:r>
      <w:r>
        <w:rPr>
          <w:bCs/>
          <w:color w:val="auto"/>
        </w:rPr>
        <w:t>7</w:t>
      </w:r>
      <w:r w:rsidRPr="00910ED0">
        <w:rPr>
          <w:bCs/>
          <w:color w:val="auto"/>
        </w:rPr>
        <w:t>.</w:t>
      </w:r>
      <w:r w:rsidRPr="00910ED0">
        <w:t> </w:t>
      </w:r>
      <w:r w:rsidR="00807F66" w:rsidRPr="006F2A11">
        <w:rPr>
          <w:b/>
          <w:bCs/>
          <w:color w:val="auto"/>
        </w:rPr>
        <w:t xml:space="preserve">Научно-практический семинар </w:t>
      </w:r>
      <w:r w:rsidR="00807F66" w:rsidRPr="006F2A11">
        <w:rPr>
          <w:color w:val="auto"/>
        </w:rPr>
        <w:t>– организационная форма публичного обмена опытом практической деятельности участников по одному или нескольким прикладным исследованиям, проводимая под руководством ведущего ученого, специалиста. Научные семинары могут быть как разовыми, так и действующими на постоянной основе.</w:t>
      </w:r>
    </w:p>
    <w:p w:rsidR="00807F66" w:rsidRPr="006F2A11" w:rsidRDefault="00910ED0" w:rsidP="003A3D87">
      <w:pPr>
        <w:pStyle w:val="Default"/>
        <w:ind w:firstLine="709"/>
        <w:jc w:val="both"/>
        <w:rPr>
          <w:color w:val="auto"/>
        </w:rPr>
      </w:pPr>
      <w:r w:rsidRPr="00910ED0">
        <w:rPr>
          <w:bCs/>
          <w:color w:val="auto"/>
        </w:rPr>
        <w:t>2.1.</w:t>
      </w:r>
      <w:r>
        <w:rPr>
          <w:bCs/>
          <w:color w:val="auto"/>
        </w:rPr>
        <w:t>8</w:t>
      </w:r>
      <w:r w:rsidRPr="00910ED0">
        <w:rPr>
          <w:bCs/>
          <w:color w:val="auto"/>
        </w:rPr>
        <w:t>.</w:t>
      </w:r>
      <w:r w:rsidRPr="00910ED0">
        <w:t> </w:t>
      </w:r>
      <w:r w:rsidR="00807F66" w:rsidRPr="006F2A11">
        <w:rPr>
          <w:b/>
          <w:bCs/>
          <w:color w:val="auto"/>
        </w:rPr>
        <w:t xml:space="preserve">Круглый стол </w:t>
      </w:r>
      <w:r w:rsidR="00807F66" w:rsidRPr="006F2A11">
        <w:rPr>
          <w:color w:val="auto"/>
        </w:rPr>
        <w:t>– форма публичного обсуждения или освещения каких-либо вопросов, возможно в рамках более крупного мероприятия (съезда, симпозиума, конференции), с целью обобщения идеи и мнения относительно обсуждаемых проблем.</w:t>
      </w:r>
    </w:p>
    <w:p w:rsidR="00807F66" w:rsidRPr="006F2A11" w:rsidRDefault="00910ED0" w:rsidP="003A3D87">
      <w:pPr>
        <w:pStyle w:val="Default"/>
        <w:ind w:firstLine="709"/>
        <w:jc w:val="both"/>
        <w:rPr>
          <w:b/>
          <w:bCs/>
          <w:color w:val="auto"/>
        </w:rPr>
      </w:pPr>
      <w:r w:rsidRPr="00910ED0">
        <w:rPr>
          <w:bCs/>
          <w:color w:val="auto"/>
        </w:rPr>
        <w:t>2.1.</w:t>
      </w:r>
      <w:r>
        <w:rPr>
          <w:bCs/>
          <w:color w:val="auto"/>
        </w:rPr>
        <w:t>9</w:t>
      </w:r>
      <w:r w:rsidRPr="00910ED0">
        <w:rPr>
          <w:bCs/>
          <w:color w:val="auto"/>
        </w:rPr>
        <w:t>.</w:t>
      </w:r>
      <w:r w:rsidRPr="00910ED0">
        <w:t> </w:t>
      </w:r>
      <w:r w:rsidR="00807F66" w:rsidRPr="006F2A11">
        <w:rPr>
          <w:b/>
          <w:bCs/>
          <w:color w:val="auto"/>
        </w:rPr>
        <w:t xml:space="preserve">Диспут – </w:t>
      </w:r>
      <w:r w:rsidR="00807F66" w:rsidRPr="006F2A11">
        <w:rPr>
          <w:color w:val="auto"/>
        </w:rPr>
        <w:t xml:space="preserve">форма коллективного обсуждения, столкновение </w:t>
      </w:r>
      <w:r w:rsidR="00807F66" w:rsidRPr="002B07A7">
        <w:rPr>
          <w:color w:val="auto"/>
        </w:rPr>
        <w:t>многих мнений,</w:t>
      </w:r>
      <w:r w:rsidR="00807F66" w:rsidRPr="006F2A11">
        <w:rPr>
          <w:color w:val="auto"/>
        </w:rPr>
        <w:t xml:space="preserve"> противоположных и исключающих друг друга суждений, позиций по поводу той или иной проблемы. Цель диспута </w:t>
      </w:r>
      <w:r w:rsidR="00807F66" w:rsidRPr="006F2A11">
        <w:rPr>
          <w:b/>
          <w:bCs/>
          <w:color w:val="auto"/>
        </w:rPr>
        <w:t>–</w:t>
      </w:r>
      <w:r w:rsidR="00807F66" w:rsidRPr="006F2A11">
        <w:rPr>
          <w:color w:val="auto"/>
        </w:rPr>
        <w:t xml:space="preserve"> расширение представлений о явлении, достижение ясности, уточнение своих взглядов и позиций.</w:t>
      </w:r>
    </w:p>
    <w:p w:rsidR="00807F66" w:rsidRPr="006F2A11" w:rsidRDefault="00910ED0" w:rsidP="003A3D87">
      <w:pPr>
        <w:pStyle w:val="Default"/>
        <w:ind w:firstLine="709"/>
        <w:jc w:val="both"/>
        <w:rPr>
          <w:color w:val="auto"/>
        </w:rPr>
      </w:pPr>
      <w:r w:rsidRPr="00910ED0">
        <w:rPr>
          <w:bCs/>
          <w:color w:val="auto"/>
        </w:rPr>
        <w:t>2.1.1</w:t>
      </w:r>
      <w:r>
        <w:rPr>
          <w:bCs/>
          <w:color w:val="auto"/>
        </w:rPr>
        <w:t>0</w:t>
      </w:r>
      <w:r w:rsidRPr="00910ED0">
        <w:rPr>
          <w:bCs/>
          <w:color w:val="auto"/>
        </w:rPr>
        <w:t>.</w:t>
      </w:r>
      <w:r w:rsidRPr="00910ED0">
        <w:t> </w:t>
      </w:r>
      <w:r w:rsidR="00807F66" w:rsidRPr="006F2A11">
        <w:rPr>
          <w:b/>
          <w:bCs/>
          <w:color w:val="auto"/>
        </w:rPr>
        <w:t xml:space="preserve">Конкурс </w:t>
      </w:r>
      <w:r w:rsidR="00807F66" w:rsidRPr="006F2A11">
        <w:rPr>
          <w:color w:val="auto"/>
        </w:rPr>
        <w:t>– соревнование, соискательство на получение премий, наград.</w:t>
      </w:r>
    </w:p>
    <w:p w:rsidR="00807F66" w:rsidRPr="006F2A11" w:rsidRDefault="00910ED0" w:rsidP="003A3D87">
      <w:pPr>
        <w:pStyle w:val="Default"/>
        <w:ind w:firstLine="709"/>
        <w:jc w:val="both"/>
        <w:rPr>
          <w:color w:val="auto"/>
        </w:rPr>
      </w:pPr>
      <w:r w:rsidRPr="00910ED0">
        <w:rPr>
          <w:bCs/>
          <w:color w:val="auto"/>
        </w:rPr>
        <w:t>2.1.</w:t>
      </w:r>
      <w:r>
        <w:rPr>
          <w:bCs/>
          <w:color w:val="auto"/>
        </w:rPr>
        <w:t>1</w:t>
      </w:r>
      <w:r w:rsidRPr="00910ED0">
        <w:rPr>
          <w:bCs/>
          <w:color w:val="auto"/>
        </w:rPr>
        <w:t>1.</w:t>
      </w:r>
      <w:r w:rsidRPr="00910ED0">
        <w:t> </w:t>
      </w:r>
      <w:r w:rsidR="00807F66" w:rsidRPr="006F2A11">
        <w:rPr>
          <w:b/>
          <w:bCs/>
          <w:color w:val="auto"/>
        </w:rPr>
        <w:t xml:space="preserve">Конференция с элементами научной школы для молодежи </w:t>
      </w:r>
      <w:r w:rsidR="00807F66" w:rsidRPr="006F2A11">
        <w:rPr>
          <w:color w:val="auto"/>
        </w:rPr>
        <w:t xml:space="preserve">– это научная конференция с участием ведущих российских и зарубежных ученых по ее тематике, в рамках которой ведущие ученые проводят научную школу для молодых ученых и специалистов с целью ознакомления их с последними результатами научных исследований по тематике конференции, обсуждения хода и результатов исследований молодых ученых. При этом конференция: обязательно предусматривает презентацию в виде докладов результатов научно-исследовательских работ молодых ученых, аспирантов и студентов; содержит пленарные, обзорные и специализированные доклады ведущих ученых в области теории, практики и инновационного менеджмента по тематике конференции; является </w:t>
      </w:r>
      <w:proofErr w:type="spellStart"/>
      <w:r w:rsidR="00807F66" w:rsidRPr="006F2A11">
        <w:rPr>
          <w:color w:val="auto"/>
        </w:rPr>
        <w:t>мультисекционной</w:t>
      </w:r>
      <w:proofErr w:type="spellEnd"/>
      <w:r w:rsidR="00807F66" w:rsidRPr="006F2A11">
        <w:rPr>
          <w:color w:val="auto"/>
        </w:rPr>
        <w:t xml:space="preserve"> для более широкого охвата участников; содержит элементы оценки представленных работ для рекомендации к опубликованию в ведущих научных журналах.</w:t>
      </w:r>
    </w:p>
    <w:p w:rsidR="00807F66" w:rsidRPr="006F2A11" w:rsidRDefault="00910ED0" w:rsidP="003A3D87">
      <w:pPr>
        <w:pStyle w:val="Default"/>
        <w:ind w:firstLine="709"/>
        <w:jc w:val="both"/>
        <w:rPr>
          <w:color w:val="auto"/>
        </w:rPr>
      </w:pPr>
      <w:r w:rsidRPr="00910ED0">
        <w:rPr>
          <w:bCs/>
          <w:color w:val="auto"/>
        </w:rPr>
        <w:t>2.1.1</w:t>
      </w:r>
      <w:r>
        <w:rPr>
          <w:bCs/>
          <w:color w:val="auto"/>
        </w:rPr>
        <w:t>2</w:t>
      </w:r>
      <w:r w:rsidRPr="00910ED0">
        <w:rPr>
          <w:bCs/>
          <w:color w:val="auto"/>
        </w:rPr>
        <w:t>.</w:t>
      </w:r>
      <w:r w:rsidRPr="00910ED0">
        <w:t> </w:t>
      </w:r>
      <w:r w:rsidR="00807F66" w:rsidRPr="006F2A11">
        <w:rPr>
          <w:b/>
          <w:bCs/>
          <w:color w:val="auto"/>
        </w:rPr>
        <w:t>Научная школа для молодеж</w:t>
      </w:r>
      <w:r w:rsidR="00807F66" w:rsidRPr="002B07A7">
        <w:rPr>
          <w:b/>
          <w:color w:val="auto"/>
        </w:rPr>
        <w:t>и</w:t>
      </w:r>
      <w:r w:rsidR="00807F66" w:rsidRPr="006F2A11">
        <w:rPr>
          <w:color w:val="auto"/>
        </w:rPr>
        <w:t xml:space="preserve"> – это форма обучения и/или повышения квалификации молодых ученых и специалистов ведущими российскими и зарубежными учеными по тематике школы. Научная школа проводится организацией, где основные ведущие российские ученые являются штатными сотрудниками. При этом научная школа содержит все атрибуты общепринятого учебного процесса. Научная школа для молодежи построена на основе учебного плана и содержит следующие элементы (курсы, циклы и т.д.): введение в проблематику школы (одна или несколько лекций или докладов обзорного плана ведущих ученых); специализированные лекции, отражающие основные этапы решения проблем от фундаментальных вопросов через практическую реализацию к вопросам и методам внедрения и реализации продукта; практические занятия в виде семинаров, лабораторных работ и т.д. в любых формах активного взаимодействия между преподавателем и обучающимися; контрольные мероприятия по оценке эффективности усвоения передового опыта для участников в виде решения задач, написания кратких научных отчетов и т.д.</w:t>
      </w:r>
    </w:p>
    <w:p w:rsidR="00807F66" w:rsidRPr="006F2A11" w:rsidRDefault="00807F66" w:rsidP="003A3D87">
      <w:pPr>
        <w:pStyle w:val="Default"/>
        <w:ind w:firstLine="709"/>
        <w:jc w:val="both"/>
        <w:rPr>
          <w:color w:val="auto"/>
        </w:rPr>
      </w:pPr>
      <w:r w:rsidRPr="006F2A11">
        <w:rPr>
          <w:color w:val="auto"/>
        </w:rPr>
        <w:lastRenderedPageBreak/>
        <w:t>Указанные виды мероприятий могут проводиться как в очной, так и в вирту</w:t>
      </w:r>
      <w:r w:rsidR="002B07A7">
        <w:rPr>
          <w:color w:val="auto"/>
        </w:rPr>
        <w:t>альной форме (Интернет-конференции, семинары</w:t>
      </w:r>
      <w:r w:rsidRPr="006F2A11">
        <w:rPr>
          <w:color w:val="auto"/>
        </w:rPr>
        <w:t xml:space="preserve"> и пр. в онлайн и офлайн вариантах).</w:t>
      </w:r>
    </w:p>
    <w:p w:rsidR="00807F66" w:rsidRPr="006F2A11" w:rsidRDefault="00807F66" w:rsidP="003A3D87">
      <w:pPr>
        <w:pStyle w:val="Default"/>
        <w:ind w:firstLine="709"/>
        <w:jc w:val="both"/>
        <w:rPr>
          <w:color w:val="auto"/>
        </w:rPr>
      </w:pPr>
      <w:r w:rsidRPr="006F2A11">
        <w:rPr>
          <w:color w:val="auto"/>
        </w:rPr>
        <w:t>2.2</w:t>
      </w:r>
      <w:r w:rsidR="00FA79A7">
        <w:rPr>
          <w:color w:val="auto"/>
        </w:rPr>
        <w:t>. </w:t>
      </w:r>
      <w:r w:rsidRPr="006F2A11">
        <w:rPr>
          <w:bCs/>
          <w:color w:val="auto"/>
        </w:rPr>
        <w:t>По статусу научные мероприятия подразделяются на</w:t>
      </w:r>
      <w:r w:rsidRPr="006F2A11">
        <w:rPr>
          <w:color w:val="auto"/>
        </w:rPr>
        <w:t>:</w:t>
      </w:r>
    </w:p>
    <w:p w:rsidR="00807F66" w:rsidRPr="006F2A11" w:rsidRDefault="0011210C" w:rsidP="003A3D87">
      <w:pPr>
        <w:pStyle w:val="Default"/>
        <w:ind w:firstLine="709"/>
        <w:jc w:val="both"/>
        <w:rPr>
          <w:color w:val="auto"/>
        </w:rPr>
      </w:pPr>
      <w:r>
        <w:rPr>
          <w:rFonts w:eastAsia="Times New Roman"/>
          <w:b/>
          <w:color w:val="auto"/>
        </w:rPr>
        <w:t>– </w:t>
      </w:r>
      <w:r w:rsidR="006F2A11" w:rsidRPr="006F2A11">
        <w:rPr>
          <w:rFonts w:eastAsia="Times New Roman"/>
          <w:b/>
          <w:color w:val="auto"/>
        </w:rPr>
        <w:t>международные</w:t>
      </w:r>
      <w:r w:rsidR="00807F66" w:rsidRPr="006F2A11">
        <w:rPr>
          <w:rFonts w:eastAsia="Times New Roman"/>
          <w:color w:val="auto"/>
        </w:rPr>
        <w:t xml:space="preserve"> (при условии наличия не менее 30% представителей зарубежных</w:t>
      </w:r>
      <w:r>
        <w:rPr>
          <w:rFonts w:eastAsia="Times New Roman"/>
          <w:color w:val="auto"/>
        </w:rPr>
        <w:t xml:space="preserve"> </w:t>
      </w:r>
      <w:r w:rsidR="00807F66" w:rsidRPr="006F2A11">
        <w:rPr>
          <w:rFonts w:eastAsia="Times New Roman"/>
          <w:color w:val="auto"/>
        </w:rPr>
        <w:t>стран в составе оргкомитета /программного</w:t>
      </w:r>
      <w:r w:rsidR="002B07A7">
        <w:rPr>
          <w:rFonts w:eastAsia="Times New Roman"/>
          <w:color w:val="auto"/>
        </w:rPr>
        <w:t xml:space="preserve"> комитета и не менее 30</w:t>
      </w:r>
      <w:r w:rsidR="00807F66" w:rsidRPr="006F2A11">
        <w:rPr>
          <w:rFonts w:eastAsia="Times New Roman"/>
          <w:color w:val="auto"/>
        </w:rPr>
        <w:t>% представителей зарубежных</w:t>
      </w:r>
      <w:r w:rsidR="006F2A11" w:rsidRPr="006F2A11">
        <w:rPr>
          <w:rFonts w:eastAsia="Times New Roman"/>
          <w:color w:val="auto"/>
        </w:rPr>
        <w:t xml:space="preserve"> </w:t>
      </w:r>
      <w:r w:rsidR="00807F66" w:rsidRPr="006F2A11">
        <w:rPr>
          <w:rFonts w:eastAsia="Times New Roman"/>
          <w:color w:val="auto"/>
        </w:rPr>
        <w:t>стран среди планируемых участников мероприятия)</w:t>
      </w:r>
      <w:r w:rsidR="00807F66" w:rsidRPr="006F2A11">
        <w:rPr>
          <w:color w:val="auto"/>
        </w:rPr>
        <w:t>;</w:t>
      </w:r>
    </w:p>
    <w:p w:rsidR="00807F66" w:rsidRPr="006F2A11" w:rsidRDefault="0011210C" w:rsidP="003A3D87">
      <w:pPr>
        <w:pStyle w:val="Default"/>
        <w:ind w:firstLine="709"/>
        <w:jc w:val="both"/>
        <w:rPr>
          <w:color w:val="auto"/>
        </w:rPr>
      </w:pPr>
      <w:r>
        <w:rPr>
          <w:rFonts w:eastAsia="Times New Roman"/>
          <w:b/>
          <w:color w:val="auto"/>
        </w:rPr>
        <w:t>– </w:t>
      </w:r>
      <w:r w:rsidR="00807F66" w:rsidRPr="006F2A11">
        <w:rPr>
          <w:b/>
          <w:color w:val="auto"/>
        </w:rPr>
        <w:t>всероссийские</w:t>
      </w:r>
      <w:r w:rsidR="00807F66" w:rsidRPr="006F2A11">
        <w:rPr>
          <w:color w:val="auto"/>
        </w:rPr>
        <w:t xml:space="preserve"> (при условии участия в мероприятии не менее 30% представителей не менее чем из 5 субъектов РФ от общего числа участников);</w:t>
      </w:r>
    </w:p>
    <w:p w:rsidR="00807F66" w:rsidRPr="006F2A11" w:rsidRDefault="0011210C" w:rsidP="003A3D87">
      <w:pPr>
        <w:pStyle w:val="Default"/>
        <w:ind w:firstLine="709"/>
        <w:jc w:val="both"/>
        <w:rPr>
          <w:rFonts w:eastAsia="Times New Roman"/>
          <w:color w:val="auto"/>
        </w:rPr>
      </w:pPr>
      <w:r>
        <w:rPr>
          <w:rFonts w:eastAsia="Times New Roman"/>
          <w:b/>
          <w:color w:val="auto"/>
        </w:rPr>
        <w:t>– </w:t>
      </w:r>
      <w:r w:rsidR="00807F66" w:rsidRPr="006F2A11">
        <w:rPr>
          <w:b/>
          <w:color w:val="auto"/>
        </w:rPr>
        <w:t>всероссийские с международным участием</w:t>
      </w:r>
      <w:r w:rsidR="00807F66" w:rsidRPr="006F2A11">
        <w:rPr>
          <w:color w:val="auto"/>
        </w:rPr>
        <w:t xml:space="preserve"> (при условии участия в мероприятии не менее 30% представителей не менее чем из 5 субъектов РФ от общего числа участников</w:t>
      </w:r>
      <w:r w:rsidR="002B07A7">
        <w:rPr>
          <w:rFonts w:eastAsia="Times New Roman"/>
          <w:color w:val="auto"/>
        </w:rPr>
        <w:t xml:space="preserve"> </w:t>
      </w:r>
      <w:r w:rsidR="00807F66" w:rsidRPr="006F2A11">
        <w:rPr>
          <w:rFonts w:eastAsia="Times New Roman"/>
          <w:color w:val="auto"/>
        </w:rPr>
        <w:t xml:space="preserve">и представителей зарубежных стран среди планируемых участников мероприятия); </w:t>
      </w:r>
    </w:p>
    <w:p w:rsidR="00807F66" w:rsidRPr="006F2A11" w:rsidRDefault="0011210C" w:rsidP="003A3D87">
      <w:pPr>
        <w:pStyle w:val="Default"/>
        <w:ind w:firstLine="709"/>
        <w:jc w:val="both"/>
        <w:rPr>
          <w:b/>
          <w:color w:val="auto"/>
        </w:rPr>
      </w:pPr>
      <w:r>
        <w:rPr>
          <w:rFonts w:eastAsia="Times New Roman"/>
          <w:b/>
          <w:color w:val="auto"/>
        </w:rPr>
        <w:t>– </w:t>
      </w:r>
      <w:r w:rsidR="00807F66" w:rsidRPr="006F2A11">
        <w:rPr>
          <w:b/>
          <w:color w:val="auto"/>
        </w:rPr>
        <w:t xml:space="preserve">межрегиональные </w:t>
      </w:r>
      <w:r w:rsidR="00807F66" w:rsidRPr="006F2A11">
        <w:rPr>
          <w:color w:val="auto"/>
        </w:rPr>
        <w:t>(при условии участия в мероприятии представителей не менее чем из 2 субъектов РФ);</w:t>
      </w:r>
    </w:p>
    <w:p w:rsidR="00807F66" w:rsidRPr="006F2A11" w:rsidRDefault="0011210C" w:rsidP="003A3D87">
      <w:pPr>
        <w:pStyle w:val="Default"/>
        <w:ind w:firstLine="709"/>
        <w:jc w:val="both"/>
        <w:rPr>
          <w:color w:val="auto"/>
        </w:rPr>
      </w:pPr>
      <w:r>
        <w:rPr>
          <w:rFonts w:eastAsia="Times New Roman"/>
          <w:b/>
          <w:color w:val="auto"/>
        </w:rPr>
        <w:t>– </w:t>
      </w:r>
      <w:r>
        <w:rPr>
          <w:b/>
          <w:bCs/>
          <w:color w:val="auto"/>
        </w:rPr>
        <w:t>региональные</w:t>
      </w:r>
      <w:r w:rsidR="00807F66" w:rsidRPr="006F2A11">
        <w:rPr>
          <w:color w:val="auto"/>
        </w:rPr>
        <w:t xml:space="preserve"> (при условии участия в мероприятии представителей городов и районов Пензенской области);  </w:t>
      </w:r>
    </w:p>
    <w:p w:rsidR="00807F66" w:rsidRPr="006F2A11" w:rsidRDefault="0011210C" w:rsidP="003A3D87">
      <w:pPr>
        <w:pStyle w:val="Default"/>
        <w:ind w:firstLine="709"/>
        <w:jc w:val="both"/>
        <w:rPr>
          <w:color w:val="auto"/>
        </w:rPr>
      </w:pPr>
      <w:r>
        <w:rPr>
          <w:rFonts w:eastAsia="Times New Roman"/>
          <w:b/>
          <w:color w:val="auto"/>
        </w:rPr>
        <w:t>– </w:t>
      </w:r>
      <w:r w:rsidR="00807F66" w:rsidRPr="006F2A11">
        <w:rPr>
          <w:b/>
          <w:bCs/>
          <w:color w:val="auto"/>
        </w:rPr>
        <w:t xml:space="preserve">межвузовские </w:t>
      </w:r>
      <w:r w:rsidR="00807F66" w:rsidRPr="00FA79A7">
        <w:rPr>
          <w:bCs/>
          <w:color w:val="auto"/>
        </w:rPr>
        <w:t>(</w:t>
      </w:r>
      <w:r w:rsidR="00807F66" w:rsidRPr="00FA79A7">
        <w:rPr>
          <w:color w:val="auto"/>
        </w:rPr>
        <w:t>п</w:t>
      </w:r>
      <w:r w:rsidR="00807F66" w:rsidRPr="006F2A11">
        <w:rPr>
          <w:color w:val="auto"/>
        </w:rPr>
        <w:t>ри условии участия в мероприятии представителей других вузов);</w:t>
      </w:r>
    </w:p>
    <w:p w:rsidR="00807F66" w:rsidRPr="006F2A11" w:rsidRDefault="0011210C" w:rsidP="003A3D87">
      <w:pPr>
        <w:pStyle w:val="Default"/>
        <w:ind w:firstLine="709"/>
        <w:jc w:val="both"/>
        <w:rPr>
          <w:color w:val="auto"/>
        </w:rPr>
      </w:pPr>
      <w:r>
        <w:rPr>
          <w:rFonts w:eastAsia="Times New Roman"/>
          <w:b/>
          <w:color w:val="auto"/>
        </w:rPr>
        <w:t>– </w:t>
      </w:r>
      <w:r w:rsidR="00807F66" w:rsidRPr="006F2A11">
        <w:rPr>
          <w:b/>
          <w:bCs/>
          <w:color w:val="auto"/>
        </w:rPr>
        <w:t xml:space="preserve">межведомственные </w:t>
      </w:r>
      <w:r w:rsidR="00807F66" w:rsidRPr="006F2A11">
        <w:rPr>
          <w:bCs/>
          <w:color w:val="auto"/>
        </w:rPr>
        <w:t>(при условии участия в мероприятии представителей различных ведомств);</w:t>
      </w:r>
    </w:p>
    <w:p w:rsidR="00807F66" w:rsidRPr="006F2A11" w:rsidRDefault="0011210C" w:rsidP="003A3D87">
      <w:pPr>
        <w:pStyle w:val="Default"/>
        <w:ind w:firstLine="709"/>
        <w:jc w:val="both"/>
        <w:rPr>
          <w:color w:val="auto"/>
        </w:rPr>
      </w:pPr>
      <w:r>
        <w:rPr>
          <w:rFonts w:eastAsia="Times New Roman"/>
          <w:b/>
          <w:color w:val="auto"/>
        </w:rPr>
        <w:t>– </w:t>
      </w:r>
      <w:r w:rsidR="00807F66" w:rsidRPr="006F2A11">
        <w:rPr>
          <w:b/>
          <w:bCs/>
          <w:color w:val="auto"/>
        </w:rPr>
        <w:t>университетские (</w:t>
      </w:r>
      <w:r w:rsidR="00807F66" w:rsidRPr="006F2A11">
        <w:t>при условии</w:t>
      </w:r>
      <w:r w:rsidR="002B07A7">
        <w:t xml:space="preserve"> участия в мероприятии более 90</w:t>
      </w:r>
      <w:r w:rsidR="00807F66" w:rsidRPr="006F2A11">
        <w:t>% сотрудников,</w:t>
      </w:r>
      <w:r w:rsidR="00807F66" w:rsidRPr="006F2A11">
        <w:rPr>
          <w:color w:val="auto"/>
        </w:rPr>
        <w:t xml:space="preserve"> </w:t>
      </w:r>
      <w:r w:rsidR="00807F66" w:rsidRPr="006F2A11">
        <w:t>преподавателей, аспирантов и студентов Университета</w:t>
      </w:r>
      <w:r w:rsidR="00807F66" w:rsidRPr="006F2A11">
        <w:rPr>
          <w:color w:val="auto"/>
        </w:rPr>
        <w:t>).</w:t>
      </w:r>
    </w:p>
    <w:p w:rsidR="00807F66" w:rsidRPr="006F2A11" w:rsidRDefault="00807F66" w:rsidP="00807F66"/>
    <w:p w:rsidR="00807F66" w:rsidRPr="006F2A11" w:rsidRDefault="00807F66" w:rsidP="00807F66">
      <w:pPr>
        <w:tabs>
          <w:tab w:val="left" w:pos="1776"/>
        </w:tabs>
        <w:jc w:val="center"/>
        <w:rPr>
          <w:b/>
        </w:rPr>
      </w:pPr>
      <w:r w:rsidRPr="006F2A11">
        <w:rPr>
          <w:b/>
        </w:rPr>
        <w:t>3. Организация и проведение научных мероприятий</w:t>
      </w:r>
    </w:p>
    <w:p w:rsidR="00807F66" w:rsidRPr="006F2A11" w:rsidRDefault="00807F66" w:rsidP="00807F66">
      <w:pPr>
        <w:tabs>
          <w:tab w:val="left" w:pos="1776"/>
        </w:tabs>
      </w:pPr>
    </w:p>
    <w:p w:rsidR="00807F66" w:rsidRPr="006F2A11" w:rsidRDefault="00807F66" w:rsidP="003A3D87">
      <w:pPr>
        <w:pStyle w:val="Default"/>
        <w:ind w:firstLine="709"/>
        <w:jc w:val="both"/>
        <w:rPr>
          <w:color w:val="auto"/>
        </w:rPr>
      </w:pPr>
      <w:r w:rsidRPr="006F2A11">
        <w:rPr>
          <w:color w:val="auto"/>
        </w:rPr>
        <w:t>3.1</w:t>
      </w:r>
      <w:r w:rsidR="00FA79A7">
        <w:rPr>
          <w:color w:val="auto"/>
        </w:rPr>
        <w:t>. </w:t>
      </w:r>
      <w:r w:rsidRPr="006F2A11">
        <w:rPr>
          <w:color w:val="auto"/>
        </w:rPr>
        <w:t>Общие требования к организации и проведению научных мероприятий:</w:t>
      </w:r>
    </w:p>
    <w:p w:rsidR="00807F66" w:rsidRPr="006F2A11" w:rsidRDefault="0011210C" w:rsidP="003A3D87">
      <w:pPr>
        <w:pStyle w:val="Default"/>
        <w:ind w:firstLine="709"/>
        <w:jc w:val="both"/>
        <w:rPr>
          <w:color w:val="auto"/>
        </w:rPr>
      </w:pPr>
      <w:r>
        <w:rPr>
          <w:rFonts w:eastAsia="Times New Roman"/>
          <w:b/>
          <w:color w:val="auto"/>
        </w:rPr>
        <w:t>– </w:t>
      </w:r>
      <w:r w:rsidR="00807F66" w:rsidRPr="006F2A11">
        <w:rPr>
          <w:color w:val="auto"/>
        </w:rPr>
        <w:t>соответствие целей и задач научных мероприятий национальным целям развития Российской Федерации;</w:t>
      </w:r>
    </w:p>
    <w:p w:rsidR="00807F66" w:rsidRPr="006F2A11" w:rsidRDefault="0011210C" w:rsidP="003A3D87">
      <w:pPr>
        <w:pStyle w:val="Default"/>
        <w:ind w:firstLine="709"/>
        <w:jc w:val="both"/>
        <w:rPr>
          <w:color w:val="auto"/>
        </w:rPr>
      </w:pPr>
      <w:r>
        <w:rPr>
          <w:rFonts w:eastAsia="Times New Roman"/>
          <w:b/>
          <w:color w:val="auto"/>
        </w:rPr>
        <w:t>– </w:t>
      </w:r>
      <w:r w:rsidR="00807F66" w:rsidRPr="006F2A11">
        <w:rPr>
          <w:color w:val="auto"/>
        </w:rPr>
        <w:t>проведение мониторинга научных мероприятий подобной тематики для определения формата мероприятия, тематики, даты проведения и т.д.;</w:t>
      </w:r>
    </w:p>
    <w:p w:rsidR="00807F66" w:rsidRPr="006F2A11" w:rsidRDefault="0011210C" w:rsidP="003A3D87">
      <w:pPr>
        <w:pStyle w:val="Default"/>
        <w:ind w:firstLine="709"/>
        <w:jc w:val="both"/>
        <w:rPr>
          <w:color w:val="auto"/>
        </w:rPr>
      </w:pPr>
      <w:r>
        <w:rPr>
          <w:rFonts w:eastAsia="Times New Roman"/>
          <w:b/>
          <w:color w:val="auto"/>
        </w:rPr>
        <w:t>– </w:t>
      </w:r>
      <w:r w:rsidR="00807F66" w:rsidRPr="006F2A11">
        <w:rPr>
          <w:color w:val="auto"/>
        </w:rPr>
        <w:t xml:space="preserve">привлечение </w:t>
      </w:r>
      <w:proofErr w:type="spellStart"/>
      <w:r w:rsidR="00807F66" w:rsidRPr="006F2A11">
        <w:rPr>
          <w:color w:val="auto"/>
        </w:rPr>
        <w:t>софинансирования</w:t>
      </w:r>
      <w:proofErr w:type="spellEnd"/>
      <w:r w:rsidR="00807F66" w:rsidRPr="006F2A11">
        <w:rPr>
          <w:color w:val="auto"/>
        </w:rPr>
        <w:t xml:space="preserve"> из средств внебюджетных источников;</w:t>
      </w:r>
    </w:p>
    <w:p w:rsidR="00807F66" w:rsidRPr="006F2A11" w:rsidRDefault="0011210C" w:rsidP="003A3D87">
      <w:pPr>
        <w:pStyle w:val="Default"/>
        <w:ind w:firstLine="709"/>
        <w:jc w:val="both"/>
        <w:rPr>
          <w:color w:val="auto"/>
        </w:rPr>
      </w:pPr>
      <w:r>
        <w:rPr>
          <w:rFonts w:eastAsia="Times New Roman"/>
          <w:b/>
          <w:color w:val="auto"/>
        </w:rPr>
        <w:t>– </w:t>
      </w:r>
      <w:r w:rsidR="00807F66" w:rsidRPr="006F2A11">
        <w:rPr>
          <w:color w:val="auto"/>
        </w:rPr>
        <w:t>привлечение к подготовке научных мероприятий ведущих экспертов общественных и научных организаций, отраслевых ассоциаций и т.д.;</w:t>
      </w:r>
    </w:p>
    <w:p w:rsidR="00807F66" w:rsidRPr="006F2A11" w:rsidRDefault="0011210C" w:rsidP="003A3D87">
      <w:pPr>
        <w:pStyle w:val="Default"/>
        <w:ind w:firstLine="709"/>
        <w:jc w:val="both"/>
        <w:rPr>
          <w:color w:val="auto"/>
        </w:rPr>
      </w:pPr>
      <w:r>
        <w:rPr>
          <w:rFonts w:eastAsia="Times New Roman"/>
          <w:b/>
          <w:color w:val="auto"/>
        </w:rPr>
        <w:t>– </w:t>
      </w:r>
      <w:r w:rsidR="00807F66" w:rsidRPr="006F2A11">
        <w:rPr>
          <w:color w:val="auto"/>
        </w:rPr>
        <w:t>информационное и техническое сопровождение научных мероприятий;</w:t>
      </w:r>
    </w:p>
    <w:p w:rsidR="00807F66" w:rsidRPr="006F2A11" w:rsidRDefault="0011210C" w:rsidP="003A3D87">
      <w:pPr>
        <w:pStyle w:val="Default"/>
        <w:ind w:firstLine="709"/>
        <w:jc w:val="both"/>
        <w:rPr>
          <w:color w:val="auto"/>
        </w:rPr>
      </w:pPr>
      <w:r>
        <w:rPr>
          <w:rFonts w:eastAsia="Times New Roman"/>
          <w:b/>
          <w:color w:val="auto"/>
        </w:rPr>
        <w:t>– </w:t>
      </w:r>
      <w:r w:rsidR="00807F66" w:rsidRPr="006F2A11">
        <w:rPr>
          <w:color w:val="auto"/>
        </w:rPr>
        <w:t>обеспечение безопасности участников научных мероприятий.</w:t>
      </w:r>
    </w:p>
    <w:p w:rsidR="00807F66" w:rsidRPr="006F2A11" w:rsidRDefault="00807F66" w:rsidP="003A3D87">
      <w:pPr>
        <w:pStyle w:val="Default"/>
        <w:ind w:firstLine="709"/>
        <w:jc w:val="both"/>
        <w:rPr>
          <w:color w:val="auto"/>
        </w:rPr>
      </w:pPr>
      <w:r w:rsidRPr="006F2A11">
        <w:rPr>
          <w:color w:val="auto"/>
        </w:rPr>
        <w:t>3.2</w:t>
      </w:r>
      <w:r w:rsidR="00FA79A7">
        <w:rPr>
          <w:color w:val="auto"/>
        </w:rPr>
        <w:t>. </w:t>
      </w:r>
      <w:r w:rsidRPr="006F2A11">
        <w:rPr>
          <w:color w:val="auto"/>
        </w:rPr>
        <w:t>Инициирование проведения научных мероприятий осуществляется структурными подразделениями Университета.</w:t>
      </w:r>
    </w:p>
    <w:p w:rsidR="00807F66" w:rsidRPr="006F2A11" w:rsidRDefault="00807F66" w:rsidP="003A3D87">
      <w:pPr>
        <w:pStyle w:val="Default"/>
        <w:ind w:firstLine="709"/>
        <w:jc w:val="both"/>
        <w:rPr>
          <w:color w:val="auto"/>
        </w:rPr>
      </w:pPr>
      <w:r w:rsidRPr="006F2A11">
        <w:rPr>
          <w:color w:val="auto"/>
        </w:rPr>
        <w:t>3.3</w:t>
      </w:r>
      <w:r w:rsidR="00FA79A7">
        <w:rPr>
          <w:color w:val="auto"/>
        </w:rPr>
        <w:t>. </w:t>
      </w:r>
      <w:r w:rsidRPr="006F2A11">
        <w:rPr>
          <w:color w:val="auto"/>
        </w:rPr>
        <w:t>Совместно с Университетом инициаторами научных мероприятий могут выступать государственные учреждения и предприятия, коммерческие и некоммерческие организации, международные союзы и ассоциации, межправительственные организации, профессиональные организаторы мероприятий и др. (далее – сторонние организации).</w:t>
      </w:r>
    </w:p>
    <w:p w:rsidR="00807F66" w:rsidRPr="006F2A11" w:rsidRDefault="00FA79A7" w:rsidP="003A3D87">
      <w:pPr>
        <w:ind w:firstLine="709"/>
        <w:jc w:val="both"/>
      </w:pPr>
      <w:r>
        <w:t>3.4. </w:t>
      </w:r>
      <w:r w:rsidR="00807F66" w:rsidRPr="006F2A11">
        <w:t xml:space="preserve">Документационное обеспечение научных мероприятий включает: </w:t>
      </w:r>
    </w:p>
    <w:p w:rsidR="00807F66" w:rsidRPr="006F2A11" w:rsidRDefault="0011210C" w:rsidP="003A3D87">
      <w:pPr>
        <w:ind w:firstLine="709"/>
        <w:jc w:val="both"/>
      </w:pPr>
      <w:r>
        <w:rPr>
          <w:b/>
        </w:rPr>
        <w:t>– </w:t>
      </w:r>
      <w:r w:rsidR="00807F66" w:rsidRPr="006F2A11">
        <w:t>план проведения научных мероприятий на календарный год (приложение 1);</w:t>
      </w:r>
    </w:p>
    <w:p w:rsidR="00807F66" w:rsidRPr="006F2A11" w:rsidRDefault="0011210C" w:rsidP="003A3D87">
      <w:pPr>
        <w:ind w:firstLine="709"/>
        <w:jc w:val="both"/>
      </w:pPr>
      <w:r>
        <w:rPr>
          <w:b/>
        </w:rPr>
        <w:t>– </w:t>
      </w:r>
      <w:r w:rsidR="00807F66" w:rsidRPr="006F2A11">
        <w:t>приказ ректора о проведении научного мероприятия (приложение 2);</w:t>
      </w:r>
    </w:p>
    <w:p w:rsidR="00807F66" w:rsidRPr="006F2A11" w:rsidRDefault="0011210C" w:rsidP="003A3D87">
      <w:pPr>
        <w:ind w:firstLine="709"/>
        <w:jc w:val="both"/>
      </w:pPr>
      <w:r>
        <w:rPr>
          <w:b/>
        </w:rPr>
        <w:t>– </w:t>
      </w:r>
      <w:r w:rsidR="00807F66" w:rsidRPr="006F2A11">
        <w:t>план подготовки научного мероприятия (по необходимости при проведении особо значимых и масштабных мероприятий);</w:t>
      </w:r>
    </w:p>
    <w:p w:rsidR="00807F66" w:rsidRPr="006F2A11" w:rsidRDefault="0011210C" w:rsidP="003A3D87">
      <w:pPr>
        <w:ind w:firstLine="709"/>
        <w:jc w:val="both"/>
      </w:pPr>
      <w:r>
        <w:rPr>
          <w:b/>
        </w:rPr>
        <w:t>– </w:t>
      </w:r>
      <w:r w:rsidR="00807F66" w:rsidRPr="006F2A11">
        <w:t>программа научного мероприятия (приложение 3);</w:t>
      </w:r>
    </w:p>
    <w:p w:rsidR="00807F66" w:rsidRPr="006F2A11" w:rsidRDefault="0011210C" w:rsidP="003A3D87">
      <w:pPr>
        <w:ind w:firstLine="709"/>
        <w:jc w:val="both"/>
      </w:pPr>
      <w:r>
        <w:rPr>
          <w:b/>
        </w:rPr>
        <w:t>– </w:t>
      </w:r>
      <w:r w:rsidR="00807F66" w:rsidRPr="006F2A11">
        <w:t>информационное письмо научного мероприятия (приложение 4);</w:t>
      </w:r>
    </w:p>
    <w:p w:rsidR="00807F66" w:rsidRPr="006F2A11" w:rsidRDefault="0011210C" w:rsidP="003A3D87">
      <w:pPr>
        <w:ind w:firstLine="709"/>
        <w:jc w:val="both"/>
      </w:pPr>
      <w:r>
        <w:rPr>
          <w:b/>
        </w:rPr>
        <w:t>– </w:t>
      </w:r>
      <w:r w:rsidR="00807F66" w:rsidRPr="00755816">
        <w:t xml:space="preserve">смета </w:t>
      </w:r>
      <w:r w:rsidR="00755816" w:rsidRPr="00755816">
        <w:t>на</w:t>
      </w:r>
      <w:r w:rsidR="00807F66" w:rsidRPr="00755816">
        <w:t xml:space="preserve"> проведени</w:t>
      </w:r>
      <w:r w:rsidR="00755816" w:rsidRPr="00755816">
        <w:t>е</w:t>
      </w:r>
      <w:r w:rsidR="00807F66" w:rsidRPr="00755816">
        <w:t xml:space="preserve"> научного мероприятия </w:t>
      </w:r>
      <w:r w:rsidR="00807F66" w:rsidRPr="006F2A11">
        <w:t>(приложение 5);</w:t>
      </w:r>
    </w:p>
    <w:p w:rsidR="00807F66" w:rsidRPr="006F2A11" w:rsidRDefault="0011210C" w:rsidP="003A3D87">
      <w:pPr>
        <w:ind w:firstLine="709"/>
        <w:jc w:val="both"/>
      </w:pPr>
      <w:r>
        <w:rPr>
          <w:b/>
        </w:rPr>
        <w:t>– </w:t>
      </w:r>
      <w:r w:rsidR="00807F66" w:rsidRPr="006F2A11">
        <w:t>сборник материалов научного мероприятия;</w:t>
      </w:r>
    </w:p>
    <w:p w:rsidR="00807F66" w:rsidRPr="006F2A11" w:rsidRDefault="0011210C" w:rsidP="003A3D87">
      <w:pPr>
        <w:ind w:firstLine="709"/>
        <w:jc w:val="both"/>
      </w:pPr>
      <w:r>
        <w:rPr>
          <w:b/>
        </w:rPr>
        <w:t>– </w:t>
      </w:r>
      <w:r w:rsidR="00807F66" w:rsidRPr="006F2A11">
        <w:t>отчет о проведении научного мероприятия (приложение 6).</w:t>
      </w:r>
    </w:p>
    <w:p w:rsidR="00807F66" w:rsidRDefault="00807F66" w:rsidP="00807F66">
      <w:pPr>
        <w:ind w:firstLine="708"/>
        <w:jc w:val="both"/>
      </w:pPr>
    </w:p>
    <w:p w:rsidR="002839B5" w:rsidRDefault="002839B5" w:rsidP="00807F66">
      <w:pPr>
        <w:ind w:firstLine="708"/>
        <w:jc w:val="both"/>
      </w:pPr>
    </w:p>
    <w:p w:rsidR="002839B5" w:rsidRPr="006F2A11" w:rsidRDefault="002839B5" w:rsidP="00807F66">
      <w:pPr>
        <w:ind w:firstLine="708"/>
        <w:jc w:val="both"/>
      </w:pPr>
    </w:p>
    <w:p w:rsidR="00807F66" w:rsidRPr="006F2A11" w:rsidRDefault="00807F66" w:rsidP="00807F66">
      <w:pPr>
        <w:ind w:firstLine="708"/>
        <w:jc w:val="center"/>
        <w:rPr>
          <w:b/>
        </w:rPr>
      </w:pPr>
      <w:r w:rsidRPr="006F2A11">
        <w:rPr>
          <w:b/>
        </w:rPr>
        <w:lastRenderedPageBreak/>
        <w:t>4. Финансовое обеспечение научных мероприятий</w:t>
      </w:r>
    </w:p>
    <w:p w:rsidR="00807F66" w:rsidRPr="006F2A11" w:rsidRDefault="00807F66" w:rsidP="00807F66">
      <w:pPr>
        <w:ind w:firstLine="708"/>
        <w:jc w:val="center"/>
        <w:rPr>
          <w:b/>
        </w:rPr>
      </w:pPr>
    </w:p>
    <w:p w:rsidR="00807F66" w:rsidRPr="006F2A11" w:rsidRDefault="00807F66" w:rsidP="003A3D87">
      <w:pPr>
        <w:ind w:firstLine="709"/>
        <w:jc w:val="both"/>
      </w:pPr>
      <w:r w:rsidRPr="006F2A11">
        <w:t>4.1</w:t>
      </w:r>
      <w:r w:rsidR="00FA79A7">
        <w:t>. </w:t>
      </w:r>
      <w:r w:rsidRPr="006F2A11">
        <w:t>Финансирование научных мероприятий может осуществляться за счет средств, полученных:</w:t>
      </w:r>
    </w:p>
    <w:p w:rsidR="00807F66" w:rsidRPr="006F2A11" w:rsidRDefault="0037792E" w:rsidP="003A3D87">
      <w:pPr>
        <w:ind w:firstLine="709"/>
        <w:jc w:val="both"/>
      </w:pPr>
      <w:r>
        <w:rPr>
          <w:b/>
        </w:rPr>
        <w:t>– </w:t>
      </w:r>
      <w:r w:rsidR="00807F66" w:rsidRPr="006F2A11">
        <w:t>из федерального бюджета;</w:t>
      </w:r>
    </w:p>
    <w:p w:rsidR="00807F66" w:rsidRPr="006F2A11" w:rsidRDefault="0037792E" w:rsidP="003A3D87">
      <w:pPr>
        <w:ind w:firstLine="709"/>
        <w:jc w:val="both"/>
      </w:pPr>
      <w:r>
        <w:rPr>
          <w:b/>
        </w:rPr>
        <w:t>– </w:t>
      </w:r>
      <w:r w:rsidR="00807F66" w:rsidRPr="006F2A11">
        <w:t>из бюджетов субъектов Российской Федерации и других бюджетов;</w:t>
      </w:r>
    </w:p>
    <w:p w:rsidR="00807F66" w:rsidRPr="006F2A11" w:rsidRDefault="0037792E" w:rsidP="003A3D87">
      <w:pPr>
        <w:ind w:firstLine="709"/>
        <w:jc w:val="both"/>
      </w:pPr>
      <w:r>
        <w:rPr>
          <w:b/>
        </w:rPr>
        <w:t>– </w:t>
      </w:r>
      <w:r w:rsidR="00807F66" w:rsidRPr="006F2A11">
        <w:t>по грантам общественных научных фондов РФ и зарубежных стран;</w:t>
      </w:r>
    </w:p>
    <w:p w:rsidR="00807F66" w:rsidRPr="006F2A11" w:rsidRDefault="0037792E" w:rsidP="003A3D87">
      <w:pPr>
        <w:ind w:firstLine="709"/>
        <w:jc w:val="both"/>
      </w:pPr>
      <w:r>
        <w:rPr>
          <w:b/>
        </w:rPr>
        <w:t>– </w:t>
      </w:r>
      <w:r w:rsidR="00807F66" w:rsidRPr="006F2A11">
        <w:t>по договорам на проведение научного мероприятия;</w:t>
      </w:r>
    </w:p>
    <w:p w:rsidR="00807F66" w:rsidRPr="006F2A11" w:rsidRDefault="0037792E" w:rsidP="003A3D87">
      <w:pPr>
        <w:ind w:firstLine="709"/>
        <w:jc w:val="both"/>
      </w:pPr>
      <w:r>
        <w:rPr>
          <w:b/>
        </w:rPr>
        <w:t>– </w:t>
      </w:r>
      <w:r w:rsidR="00807F66" w:rsidRPr="006F2A11">
        <w:t>от юридических и физических лиц в качестве организационных взносов;</w:t>
      </w:r>
    </w:p>
    <w:p w:rsidR="00807F66" w:rsidRPr="006F2A11" w:rsidRDefault="0037792E" w:rsidP="003A3D87">
      <w:pPr>
        <w:ind w:firstLine="709"/>
        <w:jc w:val="both"/>
      </w:pPr>
      <w:r>
        <w:rPr>
          <w:b/>
        </w:rPr>
        <w:t>– </w:t>
      </w:r>
      <w:r w:rsidR="00807F66" w:rsidRPr="006F2A11">
        <w:t>от юридических и физических лиц в качестве добровольных пожертвовани</w:t>
      </w:r>
      <w:r w:rsidR="00E633BB">
        <w:t>й</w:t>
      </w:r>
      <w:r w:rsidR="00807F66" w:rsidRPr="006F2A11">
        <w:t xml:space="preserve"> на проведение научного мероприятия;</w:t>
      </w:r>
    </w:p>
    <w:p w:rsidR="00807F66" w:rsidRPr="006F2A11" w:rsidRDefault="0037792E" w:rsidP="003A3D87">
      <w:pPr>
        <w:ind w:firstLine="709"/>
        <w:jc w:val="both"/>
      </w:pPr>
      <w:r>
        <w:rPr>
          <w:b/>
        </w:rPr>
        <w:t>– </w:t>
      </w:r>
      <w:r w:rsidR="00807F66" w:rsidRPr="006F2A11">
        <w:t>из прочих внебюджетных источников в соответствии с действующим законодательством.</w:t>
      </w:r>
    </w:p>
    <w:p w:rsidR="00807F66" w:rsidRPr="006F2A11" w:rsidRDefault="00807F66" w:rsidP="00807F66">
      <w:pPr>
        <w:jc w:val="both"/>
      </w:pPr>
    </w:p>
    <w:p w:rsidR="00807F66" w:rsidRPr="006F2A11" w:rsidRDefault="00807F66" w:rsidP="00807F66">
      <w:pPr>
        <w:tabs>
          <w:tab w:val="left" w:pos="2580"/>
        </w:tabs>
        <w:jc w:val="center"/>
        <w:rPr>
          <w:b/>
        </w:rPr>
      </w:pPr>
      <w:r w:rsidRPr="006F2A11">
        <w:rPr>
          <w:b/>
        </w:rPr>
        <w:t>5. Сроки подготовки проведения научных мероприятий</w:t>
      </w:r>
    </w:p>
    <w:p w:rsidR="00807F66" w:rsidRPr="006F2A11" w:rsidRDefault="00807F66" w:rsidP="00807F66">
      <w:pPr>
        <w:tabs>
          <w:tab w:val="left" w:pos="2580"/>
        </w:tabs>
        <w:jc w:val="center"/>
      </w:pPr>
    </w:p>
    <w:p w:rsidR="00807F66" w:rsidRPr="006F2A11" w:rsidRDefault="00807F66" w:rsidP="003A3D87">
      <w:pPr>
        <w:ind w:firstLine="709"/>
        <w:jc w:val="both"/>
      </w:pPr>
      <w:r w:rsidRPr="006F2A11">
        <w:t>5.1.</w:t>
      </w:r>
      <w:r w:rsidR="00FA79A7">
        <w:t> </w:t>
      </w:r>
      <w:r w:rsidRPr="006F2A11">
        <w:t>Подготовку к проведению научного мероприятия рекомендовано осуществлять со следующими интервалами до его начала:</w:t>
      </w:r>
    </w:p>
    <w:p w:rsidR="00807F66" w:rsidRPr="006F2A11" w:rsidRDefault="0037792E" w:rsidP="003A3D87">
      <w:pPr>
        <w:ind w:firstLine="709"/>
        <w:jc w:val="both"/>
      </w:pPr>
      <w:r>
        <w:rPr>
          <w:b/>
        </w:rPr>
        <w:t>– </w:t>
      </w:r>
      <w:r w:rsidR="00807F66" w:rsidRPr="006F2A11">
        <w:t>международный уровень – не менее 9 месяцев;</w:t>
      </w:r>
    </w:p>
    <w:p w:rsidR="00807F66" w:rsidRPr="006F2A11" w:rsidRDefault="0037792E" w:rsidP="003A3D87">
      <w:pPr>
        <w:ind w:firstLine="709"/>
        <w:jc w:val="both"/>
      </w:pPr>
      <w:r>
        <w:rPr>
          <w:b/>
        </w:rPr>
        <w:t>– </w:t>
      </w:r>
      <w:r w:rsidR="00807F66" w:rsidRPr="006F2A11">
        <w:t>всероссийский (межрегиональный, межвузовский) уровень – за 6 месяцев;</w:t>
      </w:r>
    </w:p>
    <w:p w:rsidR="00807F66" w:rsidRPr="006F2A11" w:rsidRDefault="0037792E" w:rsidP="003A3D87">
      <w:pPr>
        <w:ind w:firstLine="709"/>
        <w:jc w:val="both"/>
      </w:pPr>
      <w:r>
        <w:rPr>
          <w:b/>
        </w:rPr>
        <w:t>– </w:t>
      </w:r>
      <w:r w:rsidR="00807F66" w:rsidRPr="006F2A11">
        <w:t>региональный (с участием структурных подразделений университета) уровень – за 3 месяца;</w:t>
      </w:r>
    </w:p>
    <w:p w:rsidR="00807F66" w:rsidRPr="006F2A11" w:rsidRDefault="0037792E" w:rsidP="003A3D87">
      <w:pPr>
        <w:ind w:firstLine="709"/>
        <w:jc w:val="both"/>
      </w:pPr>
      <w:r>
        <w:rPr>
          <w:b/>
        </w:rPr>
        <w:t>– </w:t>
      </w:r>
      <w:r w:rsidR="00807F66" w:rsidRPr="006F2A11">
        <w:t>университетский уровень – за 2 месяца.</w:t>
      </w:r>
    </w:p>
    <w:p w:rsidR="00807F66" w:rsidRPr="006F2A11" w:rsidRDefault="00807F66" w:rsidP="00807F66">
      <w:pPr>
        <w:jc w:val="both"/>
      </w:pPr>
    </w:p>
    <w:p w:rsidR="00807F66" w:rsidRPr="006F2A11" w:rsidRDefault="00807F66" w:rsidP="00807F66">
      <w:pPr>
        <w:pStyle w:val="Default"/>
        <w:jc w:val="center"/>
        <w:rPr>
          <w:b/>
          <w:bCs/>
          <w:color w:val="auto"/>
        </w:rPr>
      </w:pPr>
      <w:r w:rsidRPr="006F2A11">
        <w:rPr>
          <w:b/>
          <w:color w:val="auto"/>
        </w:rPr>
        <w:t>6.</w:t>
      </w:r>
      <w:r w:rsidRPr="006F2A11">
        <w:rPr>
          <w:color w:val="auto"/>
        </w:rPr>
        <w:t xml:space="preserve"> </w:t>
      </w:r>
      <w:r w:rsidRPr="006F2A11">
        <w:rPr>
          <w:b/>
          <w:bCs/>
          <w:color w:val="auto"/>
        </w:rPr>
        <w:t>Оргкомитет научного мероприятия и его обязанности</w:t>
      </w:r>
    </w:p>
    <w:p w:rsidR="00807F66" w:rsidRPr="006F2A11" w:rsidRDefault="00807F66" w:rsidP="00807F66">
      <w:pPr>
        <w:pStyle w:val="Default"/>
        <w:jc w:val="center"/>
        <w:rPr>
          <w:color w:val="auto"/>
        </w:rPr>
      </w:pPr>
    </w:p>
    <w:p w:rsidR="00807F66" w:rsidRPr="006F2A11" w:rsidRDefault="00807F66" w:rsidP="003A3D87">
      <w:pPr>
        <w:ind w:firstLine="709"/>
        <w:jc w:val="both"/>
      </w:pPr>
      <w:r w:rsidRPr="006F2A11">
        <w:t>6.1</w:t>
      </w:r>
      <w:r w:rsidR="00FA79A7">
        <w:t>. </w:t>
      </w:r>
      <w:r w:rsidRPr="006F2A11">
        <w:t>Руководство работой оргкомитета осуществляет его председатель. Председателем оргкомитета назначается ведущий специалист вуза в данном научном направлении, имеющий опыт организаторской работы. Ответственным секретарем оргкомитета назначается специалист подразделения, отвечающего за проведение мероприятия. Оргкомитет собирается для обсуждения вопросов, связанных с подготовкой и проведением мероприятия в соответствии с утвержденным планом.</w:t>
      </w:r>
    </w:p>
    <w:p w:rsidR="00807F66" w:rsidRPr="006F2A11" w:rsidRDefault="00807F66" w:rsidP="003A3D87">
      <w:pPr>
        <w:ind w:firstLine="709"/>
        <w:jc w:val="both"/>
      </w:pPr>
      <w:r w:rsidRPr="006F2A11">
        <w:t>6.2</w:t>
      </w:r>
      <w:r w:rsidR="00FA79A7">
        <w:t>. </w:t>
      </w:r>
      <w:r w:rsidRPr="006F2A11">
        <w:t>Обязанностями оргкомитета мероприятия являются:</w:t>
      </w:r>
    </w:p>
    <w:p w:rsidR="00807F66" w:rsidRPr="006F2A11" w:rsidRDefault="00807F66" w:rsidP="003A3D87">
      <w:pPr>
        <w:ind w:firstLine="709"/>
        <w:jc w:val="both"/>
      </w:pPr>
      <w:r w:rsidRPr="006F2A11">
        <w:t>а) общее руководство мероприятием:</w:t>
      </w:r>
    </w:p>
    <w:p w:rsidR="00807F66" w:rsidRPr="006F2A11" w:rsidRDefault="0037792E" w:rsidP="003A3D87">
      <w:pPr>
        <w:ind w:firstLine="709"/>
        <w:jc w:val="both"/>
      </w:pPr>
      <w:r>
        <w:rPr>
          <w:b/>
        </w:rPr>
        <w:t>– </w:t>
      </w:r>
      <w:r w:rsidR="00807F66" w:rsidRPr="006F2A11">
        <w:t>подготовка сметы расходов с указанием источника финансирования на организацию и проведение мероприятия, которая согласовывается с начальником планового отдела, главным бухгалтером, утверждается ректором;</w:t>
      </w:r>
    </w:p>
    <w:p w:rsidR="00807F66" w:rsidRPr="006F2A11" w:rsidRDefault="0037792E" w:rsidP="003A3D87">
      <w:pPr>
        <w:ind w:firstLine="709"/>
        <w:jc w:val="both"/>
      </w:pPr>
      <w:r>
        <w:rPr>
          <w:b/>
        </w:rPr>
        <w:t>– </w:t>
      </w:r>
      <w:r w:rsidR="00807F66" w:rsidRPr="006F2A11">
        <w:t>разработка текста и рассылка информационного письма. Информационное письмо в бумажном и электронном виде обязательно пер</w:t>
      </w:r>
      <w:r w:rsidR="00E633BB">
        <w:t xml:space="preserve">едается в научно-инновационное </w:t>
      </w:r>
      <w:r w:rsidR="00807F66" w:rsidRPr="006F2A11">
        <w:t>управление для размещения на сайте университета, для международных мероприятий необходима английская версия письма, которая передается в отдел сопровождения международных проектов для размещения на англоязычной версии сайта университета;</w:t>
      </w:r>
    </w:p>
    <w:p w:rsidR="00807F66" w:rsidRPr="006F2A11" w:rsidRDefault="0037792E" w:rsidP="003A3D87">
      <w:pPr>
        <w:ind w:firstLine="709"/>
        <w:jc w:val="both"/>
      </w:pPr>
      <w:r>
        <w:rPr>
          <w:b/>
        </w:rPr>
        <w:t>– </w:t>
      </w:r>
      <w:r w:rsidR="00807F66" w:rsidRPr="006F2A11">
        <w:t>обеспечение рассылки приглашений участникам мероприятия не позднее, чем за 2 месяца до даты проведения мероприятия;</w:t>
      </w:r>
    </w:p>
    <w:p w:rsidR="00807F66" w:rsidRPr="006F2A11" w:rsidRDefault="0037792E" w:rsidP="003A3D87">
      <w:pPr>
        <w:ind w:firstLine="709"/>
        <w:jc w:val="both"/>
      </w:pPr>
      <w:r>
        <w:rPr>
          <w:b/>
        </w:rPr>
        <w:t>– </w:t>
      </w:r>
      <w:r w:rsidR="00807F66" w:rsidRPr="006F2A11">
        <w:t xml:space="preserve">подготовка приглашений для иностранных участников и их прием в рамках проведения конференции осуществляется в соответствии с Регламентом по оформлению приглашений на въезд иностранных граждан в Российскую Федерацию и приема иностранных граждан в Пензенском государственном университете; </w:t>
      </w:r>
    </w:p>
    <w:p w:rsidR="00807F66" w:rsidRPr="006F2A11" w:rsidRDefault="0037792E" w:rsidP="003A3D87">
      <w:pPr>
        <w:ind w:firstLine="709"/>
        <w:jc w:val="both"/>
      </w:pPr>
      <w:r>
        <w:rPr>
          <w:b/>
        </w:rPr>
        <w:t>– </w:t>
      </w:r>
      <w:r w:rsidR="00807F66" w:rsidRPr="006F2A11">
        <w:t>регистрация заявок участников, подготовка именных приглашений для командирования участников от организаций;</w:t>
      </w:r>
    </w:p>
    <w:p w:rsidR="00807F66" w:rsidRPr="006F2A11" w:rsidRDefault="0037792E" w:rsidP="003A3D87">
      <w:pPr>
        <w:ind w:firstLine="709"/>
        <w:jc w:val="both"/>
      </w:pPr>
      <w:r>
        <w:rPr>
          <w:b/>
        </w:rPr>
        <w:lastRenderedPageBreak/>
        <w:t>– </w:t>
      </w:r>
      <w:r w:rsidR="00807F66" w:rsidRPr="006F2A11">
        <w:t>подготовка программы мероприятия (международных, всероссийских, региональных – за месяц д</w:t>
      </w:r>
      <w:r w:rsidR="00E633BB">
        <w:t xml:space="preserve">о начала научного мероприятия, </w:t>
      </w:r>
      <w:r w:rsidR="00807F66" w:rsidRPr="006F2A11">
        <w:t>университетских – за две недели) для согласования и утверждения проректор</w:t>
      </w:r>
      <w:r w:rsidR="00E633BB">
        <w:t>ом</w:t>
      </w:r>
      <w:r w:rsidR="00807F66" w:rsidRPr="006F2A11">
        <w:t xml:space="preserve"> по научной работе и инновационной деятельности;</w:t>
      </w:r>
    </w:p>
    <w:p w:rsidR="00807F66" w:rsidRPr="006F2A11" w:rsidRDefault="0037792E" w:rsidP="003A3D87">
      <w:pPr>
        <w:ind w:firstLine="709"/>
        <w:jc w:val="both"/>
      </w:pPr>
      <w:r>
        <w:rPr>
          <w:b/>
        </w:rPr>
        <w:t>– </w:t>
      </w:r>
      <w:r w:rsidR="00807F66" w:rsidRPr="006F2A11">
        <w:t>заказ и подготовка раздаточных материалов для участников мероприятия;</w:t>
      </w:r>
    </w:p>
    <w:p w:rsidR="00807F66" w:rsidRPr="006F2A11" w:rsidRDefault="0037792E" w:rsidP="003A3D87">
      <w:pPr>
        <w:ind w:firstLine="709"/>
        <w:jc w:val="both"/>
      </w:pPr>
      <w:r>
        <w:rPr>
          <w:b/>
        </w:rPr>
        <w:t>– </w:t>
      </w:r>
      <w:r w:rsidR="00807F66" w:rsidRPr="006F2A11">
        <w:t>контроль предоставления аудиторного фонда и технического обеспечения мероприятия;</w:t>
      </w:r>
    </w:p>
    <w:p w:rsidR="00807F66" w:rsidRPr="006F2A11" w:rsidRDefault="0037792E" w:rsidP="003A3D87">
      <w:pPr>
        <w:ind w:firstLine="709"/>
        <w:jc w:val="both"/>
      </w:pPr>
      <w:r>
        <w:rPr>
          <w:b/>
        </w:rPr>
        <w:t>– </w:t>
      </w:r>
      <w:r w:rsidR="00807F66" w:rsidRPr="006F2A11">
        <w:t>обеспечение исполнения приказа о подготовке и проведении мероприятия структурными подразделениями университета;</w:t>
      </w:r>
    </w:p>
    <w:p w:rsidR="00807F66" w:rsidRPr="006F2A11" w:rsidRDefault="0037792E" w:rsidP="003A3D87">
      <w:pPr>
        <w:ind w:firstLine="709"/>
        <w:jc w:val="both"/>
      </w:pPr>
      <w:r>
        <w:rPr>
          <w:b/>
        </w:rPr>
        <w:t>– </w:t>
      </w:r>
      <w:r w:rsidR="00807F66" w:rsidRPr="006F2A11">
        <w:t>взаимодействие с представителями сторонних организаций (</w:t>
      </w:r>
      <w:proofErr w:type="spellStart"/>
      <w:r w:rsidR="00807F66" w:rsidRPr="006F2A11">
        <w:t>соорганизаторов</w:t>
      </w:r>
      <w:proofErr w:type="spellEnd"/>
      <w:r w:rsidR="00807F66" w:rsidRPr="006F2A11">
        <w:t xml:space="preserve"> мероприятия);</w:t>
      </w:r>
    </w:p>
    <w:p w:rsidR="00807F66" w:rsidRPr="006F2A11" w:rsidRDefault="0037792E" w:rsidP="003A3D87">
      <w:pPr>
        <w:ind w:firstLine="709"/>
        <w:jc w:val="both"/>
      </w:pPr>
      <w:r>
        <w:rPr>
          <w:b/>
        </w:rPr>
        <w:t>– </w:t>
      </w:r>
      <w:r w:rsidR="00807F66" w:rsidRPr="006F2A11">
        <w:t>обеспечение явки приглашенных специалистов для участия в мероприятии;</w:t>
      </w:r>
    </w:p>
    <w:p w:rsidR="00807F66" w:rsidRPr="006F2A11" w:rsidRDefault="0037792E" w:rsidP="003A3D87">
      <w:pPr>
        <w:ind w:firstLine="709"/>
        <w:jc w:val="both"/>
      </w:pPr>
      <w:r>
        <w:rPr>
          <w:b/>
        </w:rPr>
        <w:t>– </w:t>
      </w:r>
      <w:r w:rsidR="00807F66" w:rsidRPr="006F2A11">
        <w:t>распространение среди участников раздаточных и методических материалов, литературы по теме мероприятия, справочной информации университета;</w:t>
      </w:r>
    </w:p>
    <w:p w:rsidR="00807F66" w:rsidRPr="006F2A11" w:rsidRDefault="0037792E" w:rsidP="003A3D87">
      <w:pPr>
        <w:ind w:firstLine="709"/>
        <w:jc w:val="both"/>
      </w:pPr>
      <w:r>
        <w:rPr>
          <w:b/>
        </w:rPr>
        <w:t>– </w:t>
      </w:r>
      <w:r w:rsidR="00807F66" w:rsidRPr="006F2A11">
        <w:t>учет и принятие мер по устранению недостатков по вопросам подготовки и проведения мероприятия;</w:t>
      </w:r>
    </w:p>
    <w:p w:rsidR="00807F66" w:rsidRPr="006F2A11" w:rsidRDefault="0037792E" w:rsidP="003A3D87">
      <w:pPr>
        <w:ind w:firstLine="709"/>
        <w:jc w:val="both"/>
      </w:pPr>
      <w:r>
        <w:rPr>
          <w:b/>
        </w:rPr>
        <w:t>– </w:t>
      </w:r>
      <w:r w:rsidR="00807F66" w:rsidRPr="006F2A11">
        <w:t>контроль соответствия проведения мероприятия (выступлений, обсуждений) программе мероприятия;</w:t>
      </w:r>
    </w:p>
    <w:p w:rsidR="00807F66" w:rsidRPr="006F2A11" w:rsidRDefault="0037792E" w:rsidP="003A3D87">
      <w:pPr>
        <w:ind w:firstLine="709"/>
        <w:jc w:val="both"/>
      </w:pPr>
      <w:r>
        <w:rPr>
          <w:b/>
        </w:rPr>
        <w:t>– </w:t>
      </w:r>
      <w:r w:rsidR="00807F66" w:rsidRPr="006F2A11">
        <w:t xml:space="preserve">подготовка и представление отчета о проведении мероприятия; </w:t>
      </w:r>
    </w:p>
    <w:p w:rsidR="00807F66" w:rsidRPr="006F2A11" w:rsidRDefault="0037792E" w:rsidP="003A3D87">
      <w:pPr>
        <w:ind w:firstLine="709"/>
        <w:jc w:val="both"/>
      </w:pPr>
      <w:r>
        <w:rPr>
          <w:b/>
        </w:rPr>
        <w:t>– </w:t>
      </w:r>
      <w:r w:rsidR="00807F66" w:rsidRPr="006F2A11">
        <w:t>подготовка и представление финансового отчета о проведении мероприятия.</w:t>
      </w:r>
    </w:p>
    <w:p w:rsidR="00807F66" w:rsidRPr="006F2A11" w:rsidRDefault="00807F66" w:rsidP="003A3D87">
      <w:pPr>
        <w:ind w:firstLine="709"/>
        <w:jc w:val="both"/>
      </w:pPr>
      <w:r w:rsidRPr="006F2A11">
        <w:t>б) научное руководство мероприятием:</w:t>
      </w:r>
    </w:p>
    <w:p w:rsidR="00807F66" w:rsidRPr="006F2A11" w:rsidRDefault="0037792E" w:rsidP="003A3D87">
      <w:pPr>
        <w:ind w:firstLine="709"/>
        <w:jc w:val="both"/>
      </w:pPr>
      <w:r>
        <w:rPr>
          <w:b/>
        </w:rPr>
        <w:t>– </w:t>
      </w:r>
      <w:r w:rsidR="00807F66" w:rsidRPr="006F2A11">
        <w:t>привлечение к участию в мероприятии ведущих специалистов;</w:t>
      </w:r>
    </w:p>
    <w:p w:rsidR="00807F66" w:rsidRPr="006F2A11" w:rsidRDefault="0037792E" w:rsidP="003A3D87">
      <w:pPr>
        <w:ind w:firstLine="709"/>
        <w:jc w:val="both"/>
      </w:pPr>
      <w:r>
        <w:rPr>
          <w:b/>
        </w:rPr>
        <w:t>– </w:t>
      </w:r>
      <w:r w:rsidR="00807F66" w:rsidRPr="006F2A11">
        <w:t>сбор научных материалов мероприятия;</w:t>
      </w:r>
    </w:p>
    <w:p w:rsidR="00807F66" w:rsidRPr="006F2A11" w:rsidRDefault="0037792E" w:rsidP="003A3D87">
      <w:pPr>
        <w:ind w:firstLine="709"/>
        <w:jc w:val="both"/>
      </w:pPr>
      <w:r>
        <w:rPr>
          <w:b/>
        </w:rPr>
        <w:t>– </w:t>
      </w:r>
      <w:r w:rsidR="00807F66" w:rsidRPr="006F2A11">
        <w:t>организационное обеспечение подготовки раздаточных материалов и издания сборников научных материалов мероприятия.</w:t>
      </w:r>
    </w:p>
    <w:p w:rsidR="00807F66" w:rsidRPr="006F2A11" w:rsidRDefault="00807F66" w:rsidP="00807F66">
      <w:pPr>
        <w:pStyle w:val="Default"/>
        <w:rPr>
          <w:color w:val="auto"/>
        </w:rPr>
      </w:pPr>
    </w:p>
    <w:p w:rsidR="00807F66" w:rsidRPr="006F2A11" w:rsidRDefault="00807F66" w:rsidP="00807F66">
      <w:pPr>
        <w:pStyle w:val="Default"/>
        <w:jc w:val="center"/>
        <w:rPr>
          <w:b/>
          <w:bCs/>
          <w:color w:val="auto"/>
        </w:rPr>
      </w:pPr>
      <w:r w:rsidRPr="008364DA">
        <w:rPr>
          <w:b/>
          <w:color w:val="auto"/>
        </w:rPr>
        <w:t>7.</w:t>
      </w:r>
      <w:r w:rsidRPr="006F2A11">
        <w:rPr>
          <w:color w:val="auto"/>
        </w:rPr>
        <w:t xml:space="preserve"> </w:t>
      </w:r>
      <w:r w:rsidRPr="006F2A11">
        <w:rPr>
          <w:b/>
          <w:bCs/>
          <w:color w:val="auto"/>
        </w:rPr>
        <w:t>Опубликование научных материалов мероприятия</w:t>
      </w:r>
    </w:p>
    <w:p w:rsidR="00807F66" w:rsidRPr="006F2A11" w:rsidRDefault="00807F66" w:rsidP="00807F66">
      <w:pPr>
        <w:pStyle w:val="Default"/>
        <w:jc w:val="center"/>
        <w:rPr>
          <w:color w:val="auto"/>
        </w:rPr>
      </w:pPr>
    </w:p>
    <w:p w:rsidR="00807F66" w:rsidRPr="006F2A11" w:rsidRDefault="00807F66" w:rsidP="003A3D87">
      <w:pPr>
        <w:pStyle w:val="Default"/>
        <w:ind w:firstLine="709"/>
        <w:jc w:val="both"/>
        <w:rPr>
          <w:color w:val="auto"/>
        </w:rPr>
      </w:pPr>
      <w:r w:rsidRPr="006F2A11">
        <w:rPr>
          <w:color w:val="auto"/>
        </w:rPr>
        <w:t>7.1</w:t>
      </w:r>
      <w:r w:rsidR="00FA79A7">
        <w:rPr>
          <w:color w:val="auto"/>
        </w:rPr>
        <w:t>. </w:t>
      </w:r>
      <w:r w:rsidRPr="006F2A11">
        <w:rPr>
          <w:color w:val="auto"/>
        </w:rPr>
        <w:t>Опубликование научных материалов мероприятия осуществляется, как правило, на основе заявки на участие в мероприятии. Материалы, представленные позднее срока, указанного в информационном письме или приглашении, не рассматриваются.</w:t>
      </w:r>
    </w:p>
    <w:p w:rsidR="00807F66" w:rsidRPr="006F2A11" w:rsidRDefault="00807F66" w:rsidP="003A3D87">
      <w:pPr>
        <w:pStyle w:val="Default"/>
        <w:ind w:firstLine="709"/>
        <w:jc w:val="both"/>
        <w:rPr>
          <w:color w:val="auto"/>
        </w:rPr>
      </w:pPr>
      <w:r w:rsidRPr="006F2A11">
        <w:rPr>
          <w:color w:val="auto"/>
        </w:rPr>
        <w:t>7.2</w:t>
      </w:r>
      <w:r w:rsidR="00FA79A7">
        <w:rPr>
          <w:color w:val="auto"/>
        </w:rPr>
        <w:t>. </w:t>
      </w:r>
      <w:r w:rsidRPr="006F2A11">
        <w:rPr>
          <w:color w:val="auto"/>
        </w:rPr>
        <w:t>Представленные для опубликования научные материалы мероприятия должны соответствовать требованиям к их оформлению, указанным в информационном письме или приглашении.</w:t>
      </w:r>
    </w:p>
    <w:p w:rsidR="00807F66" w:rsidRPr="006F2A11" w:rsidRDefault="00807F66" w:rsidP="003A3D87">
      <w:pPr>
        <w:pStyle w:val="Default"/>
        <w:ind w:firstLine="709"/>
        <w:jc w:val="both"/>
        <w:rPr>
          <w:color w:val="auto"/>
        </w:rPr>
      </w:pPr>
      <w:r w:rsidRPr="006F2A11">
        <w:rPr>
          <w:color w:val="auto"/>
        </w:rPr>
        <w:t>7.3</w:t>
      </w:r>
      <w:r w:rsidR="00FA79A7">
        <w:rPr>
          <w:color w:val="auto"/>
        </w:rPr>
        <w:t>. </w:t>
      </w:r>
      <w:r w:rsidRPr="006F2A11">
        <w:rPr>
          <w:color w:val="auto"/>
        </w:rPr>
        <w:t xml:space="preserve">Сборники научных материалов мероприятия публикуются до или после даты проведения мероприятия, но не позднее, чем через два месяца после даты проведения мероприятия. В случае если оргкомитет в информационном письме или в сборнике статей не указывает, что материалы издаются в авторской редакции и издательство не несет ответственность за опубликованные материалы, то материалы для публикации отбираются и одобряются оргкомитетом. </w:t>
      </w:r>
      <w:r w:rsidRPr="006F2A11">
        <w:t xml:space="preserve">Проверка на </w:t>
      </w:r>
      <w:proofErr w:type="spellStart"/>
      <w:r w:rsidRPr="006F2A11">
        <w:t>антиплагиат</w:t>
      </w:r>
      <w:proofErr w:type="spellEnd"/>
      <w:r w:rsidRPr="006F2A11">
        <w:t xml:space="preserve"> проводится в соответствии с локальными актами университета. </w:t>
      </w:r>
      <w:r w:rsidRPr="006F2A11">
        <w:rPr>
          <w:color w:val="auto"/>
        </w:rPr>
        <w:t>Оргкомитет имеет право не публиковать материалы, не отвечающие тематике мероприятия, не соответствующие предъявляемым требованиям или имеющие отрицательную рецензию. Ответственность за содержание сборника научных материалов несет председатель оргкомитета.</w:t>
      </w:r>
    </w:p>
    <w:p w:rsidR="00807F66" w:rsidRPr="006F2A11" w:rsidRDefault="00807F66" w:rsidP="00807F66">
      <w:pPr>
        <w:tabs>
          <w:tab w:val="left" w:pos="1536"/>
        </w:tabs>
        <w:jc w:val="center"/>
        <w:rPr>
          <w:b/>
        </w:rPr>
      </w:pPr>
    </w:p>
    <w:p w:rsidR="00807F66" w:rsidRPr="006F2A11" w:rsidRDefault="00807F66" w:rsidP="00F0415B">
      <w:pPr>
        <w:jc w:val="center"/>
        <w:rPr>
          <w:b/>
        </w:rPr>
      </w:pPr>
      <w:r w:rsidRPr="006F2A11">
        <w:rPr>
          <w:b/>
        </w:rPr>
        <w:t>8. Взаимодействие с подразделениями Университета</w:t>
      </w:r>
    </w:p>
    <w:p w:rsidR="00807F66" w:rsidRPr="006F2A11" w:rsidRDefault="00807F66" w:rsidP="00F0415B">
      <w:pPr>
        <w:jc w:val="center"/>
        <w:rPr>
          <w:b/>
        </w:rPr>
      </w:pPr>
      <w:r w:rsidRPr="006F2A11">
        <w:rPr>
          <w:b/>
        </w:rPr>
        <w:t>по вопросам подготовки и проведения научного мероприятия</w:t>
      </w:r>
    </w:p>
    <w:p w:rsidR="00807F66" w:rsidRPr="006F2A11" w:rsidRDefault="00807F66" w:rsidP="00807F66">
      <w:pPr>
        <w:ind w:firstLine="708"/>
        <w:jc w:val="center"/>
        <w:rPr>
          <w:b/>
        </w:rPr>
      </w:pPr>
    </w:p>
    <w:p w:rsidR="00807F66" w:rsidRPr="006F2A11" w:rsidRDefault="00807F66" w:rsidP="003A3D87">
      <w:pPr>
        <w:ind w:firstLine="709"/>
        <w:jc w:val="both"/>
      </w:pPr>
      <w:r w:rsidRPr="006F2A11">
        <w:t>8.1</w:t>
      </w:r>
      <w:r w:rsidR="00FA79A7">
        <w:t>. </w:t>
      </w:r>
      <w:r w:rsidRPr="006F2A11">
        <w:t>В рамках подготовки и проведения научного мероприятия организационный комитет может запрашивать помощь в проведении следующих видов работ силами структурных подразделений Университета:</w:t>
      </w:r>
    </w:p>
    <w:p w:rsidR="00807F66" w:rsidRPr="006F2A11" w:rsidRDefault="0037792E" w:rsidP="003A3D87">
      <w:pPr>
        <w:ind w:firstLine="709"/>
        <w:jc w:val="both"/>
      </w:pPr>
      <w:r>
        <w:rPr>
          <w:b/>
        </w:rPr>
        <w:t>– </w:t>
      </w:r>
      <w:r w:rsidR="00807F66" w:rsidRPr="006F2A11">
        <w:t>транспортное обслуживание во время проведения мероприятия;</w:t>
      </w:r>
    </w:p>
    <w:p w:rsidR="00807F66" w:rsidRPr="006F2A11" w:rsidRDefault="0037792E" w:rsidP="003A3D87">
      <w:pPr>
        <w:ind w:firstLine="709"/>
        <w:jc w:val="both"/>
      </w:pPr>
      <w:r>
        <w:rPr>
          <w:b/>
        </w:rPr>
        <w:t>– </w:t>
      </w:r>
      <w:r w:rsidR="00807F66" w:rsidRPr="006F2A11">
        <w:t>заселение участников мероприятия в общежити</w:t>
      </w:r>
      <w:r w:rsidR="003333E2">
        <w:t>е</w:t>
      </w:r>
      <w:r w:rsidR="00807F66" w:rsidRPr="006F2A11">
        <w:t xml:space="preserve"> Университета;</w:t>
      </w:r>
    </w:p>
    <w:p w:rsidR="00807F66" w:rsidRPr="006F2A11" w:rsidRDefault="0037792E" w:rsidP="003A3D87">
      <w:pPr>
        <w:ind w:firstLine="709"/>
        <w:jc w:val="both"/>
      </w:pPr>
      <w:r>
        <w:rPr>
          <w:b/>
        </w:rPr>
        <w:lastRenderedPageBreak/>
        <w:t>– </w:t>
      </w:r>
      <w:r w:rsidR="00807F66" w:rsidRPr="006F2A11">
        <w:t>освещение мероприятия в университетских, региональных и всероссийских СМИ;</w:t>
      </w:r>
    </w:p>
    <w:p w:rsidR="00807F66" w:rsidRPr="006F2A11" w:rsidRDefault="0037792E" w:rsidP="003A3D87">
      <w:pPr>
        <w:ind w:firstLine="709"/>
        <w:jc w:val="both"/>
      </w:pPr>
      <w:r>
        <w:rPr>
          <w:b/>
        </w:rPr>
        <w:t>– </w:t>
      </w:r>
      <w:r w:rsidR="00807F66" w:rsidRPr="006F2A11">
        <w:t>предоставление мультимедиа сопровождения пленарного и секционных заседаний;</w:t>
      </w:r>
    </w:p>
    <w:p w:rsidR="00807F66" w:rsidRPr="006F2A11" w:rsidRDefault="0037792E" w:rsidP="003A3D87">
      <w:pPr>
        <w:ind w:firstLine="709"/>
        <w:jc w:val="both"/>
      </w:pPr>
      <w:r>
        <w:rPr>
          <w:b/>
        </w:rPr>
        <w:t>– </w:t>
      </w:r>
      <w:r w:rsidR="00807F66" w:rsidRPr="006F2A11">
        <w:t>размещение на сайте Университета объявлений, информационного письма, программы научного мероприятия, отчета о проведении и других документов, связанных с организацией научного мероприятия, в разделе «Наука».</w:t>
      </w:r>
    </w:p>
    <w:p w:rsidR="00807F66" w:rsidRPr="006F2A11" w:rsidRDefault="00807F66" w:rsidP="003A3D87">
      <w:pPr>
        <w:ind w:firstLine="709"/>
        <w:jc w:val="both"/>
      </w:pPr>
      <w:r w:rsidRPr="006F2A11">
        <w:t>8.2.</w:t>
      </w:r>
      <w:r w:rsidR="00FA79A7">
        <w:t> </w:t>
      </w:r>
      <w:r w:rsidRPr="006F2A11">
        <w:t>Организационное сопровождение мероприятия, указанное в п. 8.1, осуществляется на основании изданного приказа о проведении научного мероприятия и подготовленных служебных записок по каждому из перечисленных в п. 8.1 вопросов не позднее, чем за неделю до даты начала мероприятия.</w:t>
      </w:r>
    </w:p>
    <w:p w:rsidR="00807F66" w:rsidRPr="006F2A11" w:rsidRDefault="00807F66" w:rsidP="003A3D87">
      <w:pPr>
        <w:ind w:firstLine="709"/>
      </w:pPr>
    </w:p>
    <w:p w:rsidR="00807F66" w:rsidRPr="006F2A11" w:rsidRDefault="00807F66" w:rsidP="003A3D87">
      <w:pPr>
        <w:jc w:val="center"/>
        <w:rPr>
          <w:b/>
        </w:rPr>
      </w:pPr>
      <w:r w:rsidRPr="006F2A11">
        <w:rPr>
          <w:b/>
        </w:rPr>
        <w:t>9. Заключительные положения</w:t>
      </w:r>
    </w:p>
    <w:p w:rsidR="00807F66" w:rsidRPr="006F2A11" w:rsidRDefault="00807F66" w:rsidP="00807F66">
      <w:pPr>
        <w:ind w:firstLine="708"/>
        <w:jc w:val="center"/>
        <w:rPr>
          <w:b/>
        </w:rPr>
      </w:pPr>
    </w:p>
    <w:p w:rsidR="00807F66" w:rsidRPr="006F2A11" w:rsidRDefault="00807F66" w:rsidP="003A3D87">
      <w:pPr>
        <w:ind w:firstLine="709"/>
        <w:jc w:val="both"/>
      </w:pPr>
      <w:r w:rsidRPr="006F2A11">
        <w:t>9.1.</w:t>
      </w:r>
      <w:r w:rsidR="00FA79A7">
        <w:t> </w:t>
      </w:r>
      <w:r w:rsidRPr="006F2A11">
        <w:t>Настоящее Положение утверждается ректором Университета.</w:t>
      </w:r>
    </w:p>
    <w:p w:rsidR="00807F66" w:rsidRPr="003C62EA" w:rsidRDefault="00807F66" w:rsidP="003A3D87">
      <w:pPr>
        <w:ind w:firstLine="709"/>
        <w:jc w:val="both"/>
      </w:pPr>
      <w:r w:rsidRPr="006F2A11">
        <w:t>9.2.</w:t>
      </w:r>
      <w:r w:rsidR="00FA79A7">
        <w:t> </w:t>
      </w:r>
      <w:r w:rsidRPr="006F2A11">
        <w:t>Изменения и дополнения вносятся по решению научно-инновационного управления</w:t>
      </w:r>
      <w:r w:rsidR="003C62EA" w:rsidRPr="003C62EA">
        <w:t xml:space="preserve"> </w:t>
      </w:r>
      <w:r w:rsidR="003C62EA" w:rsidRPr="006F2A11">
        <w:t>приказом ректора</w:t>
      </w:r>
      <w:r w:rsidRPr="006F2A11">
        <w:t>, согласованного с проректором по научной работе и инновационной деятельности.</w:t>
      </w:r>
    </w:p>
    <w:p w:rsidR="003C62EA" w:rsidRPr="003C62EA" w:rsidRDefault="003C62EA" w:rsidP="003C62EA">
      <w:pPr>
        <w:tabs>
          <w:tab w:val="left" w:pos="1134"/>
        </w:tabs>
        <w:ind w:firstLine="709"/>
        <w:jc w:val="both"/>
      </w:pPr>
      <w:r w:rsidRPr="003C62EA">
        <w:t>9.3.</w:t>
      </w:r>
      <w:r w:rsidRPr="003C62EA">
        <w:rPr>
          <w:lang w:val="en-US"/>
        </w:rPr>
        <w:t> </w:t>
      </w:r>
      <w:r w:rsidRPr="003C62EA">
        <w:t>Подлинник настоящего Положения хранится в Научно-инновационном управлении.</w:t>
      </w:r>
    </w:p>
    <w:p w:rsidR="003C62EA" w:rsidRPr="003C62EA" w:rsidRDefault="003C62EA" w:rsidP="003C62EA">
      <w:pPr>
        <w:tabs>
          <w:tab w:val="left" w:pos="1134"/>
        </w:tabs>
        <w:ind w:firstLine="709"/>
        <w:jc w:val="both"/>
      </w:pPr>
      <w:r w:rsidRPr="003C62EA">
        <w:t>9.4.</w:t>
      </w:r>
      <w:r w:rsidRPr="003C62EA">
        <w:rPr>
          <w:lang w:val="en-US"/>
        </w:rPr>
        <w:t> </w:t>
      </w:r>
      <w:r w:rsidRPr="003C62EA">
        <w:t>Электронная версия Положения размещается на официально</w:t>
      </w:r>
      <w:r w:rsidR="00D72759">
        <w:t>м</w:t>
      </w:r>
      <w:r w:rsidRPr="003C62EA">
        <w:t xml:space="preserve"> сайт</w:t>
      </w:r>
      <w:r w:rsidR="00D72759">
        <w:t>е</w:t>
      </w:r>
      <w:r w:rsidRPr="003C62EA">
        <w:t xml:space="preserve"> университета в разделе «Наука».</w:t>
      </w:r>
    </w:p>
    <w:p w:rsidR="003C62EA" w:rsidRPr="003C62EA" w:rsidRDefault="003C62EA" w:rsidP="003A3D87">
      <w:pPr>
        <w:ind w:firstLine="709"/>
        <w:jc w:val="both"/>
      </w:pPr>
    </w:p>
    <w:p w:rsidR="00B4298C" w:rsidRDefault="00B4298C" w:rsidP="00807F66"/>
    <w:p w:rsidR="00B4298C" w:rsidRPr="006F2A11" w:rsidRDefault="00B4298C" w:rsidP="00807F66"/>
    <w:p w:rsidR="00807F66" w:rsidRPr="006F2A11" w:rsidRDefault="00807F66" w:rsidP="00807F66"/>
    <w:p w:rsidR="00807F66" w:rsidRPr="006F2A11" w:rsidRDefault="00807F66" w:rsidP="00807F66">
      <w:pPr>
        <w:tabs>
          <w:tab w:val="left" w:pos="3504"/>
        </w:tabs>
      </w:pPr>
      <w:r w:rsidRPr="006F2A11">
        <w:t>Начальник Научно-инновационного</w:t>
      </w:r>
    </w:p>
    <w:p w:rsidR="00807F66" w:rsidRDefault="00807F66" w:rsidP="00807F66">
      <w:r w:rsidRPr="006F2A11">
        <w:t xml:space="preserve">управления </w:t>
      </w:r>
      <w:r w:rsidRPr="006F2A11">
        <w:tab/>
      </w:r>
      <w:r w:rsidRPr="006F2A11">
        <w:tab/>
      </w:r>
      <w:r w:rsidRPr="006F2A11">
        <w:tab/>
      </w:r>
      <w:r w:rsidRPr="006F2A11">
        <w:tab/>
      </w:r>
      <w:r w:rsidRPr="006F2A11">
        <w:tab/>
      </w:r>
      <w:r w:rsidRPr="006F2A11">
        <w:tab/>
      </w:r>
      <w:r w:rsidRPr="006F2A11">
        <w:tab/>
      </w:r>
      <w:r w:rsidRPr="006F2A11">
        <w:tab/>
      </w:r>
      <w:r w:rsidRPr="006F2A11">
        <w:tab/>
      </w:r>
      <w:r w:rsidRPr="006F2A11">
        <w:tab/>
        <w:t>М.В. Кузнецова</w:t>
      </w:r>
    </w:p>
    <w:p w:rsidR="008364DA" w:rsidRPr="006F2A11" w:rsidRDefault="008364DA" w:rsidP="00807F66"/>
    <w:p w:rsidR="008364DA" w:rsidRDefault="008364DA" w:rsidP="00807F66">
      <w:pPr>
        <w:sectPr w:rsidR="008364DA" w:rsidSect="00273216">
          <w:headerReference w:type="default" r:id="rId8"/>
          <w:pgSz w:w="11906" w:h="16838" w:code="9"/>
          <w:pgMar w:top="1134" w:right="680" w:bottom="1134" w:left="1418" w:header="709" w:footer="709" w:gutter="0"/>
          <w:pgNumType w:start="1"/>
          <w:cols w:space="720"/>
          <w:titlePg/>
        </w:sectPr>
      </w:pPr>
    </w:p>
    <w:p w:rsidR="00807F66" w:rsidRDefault="00807F66"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Default="008364DA" w:rsidP="00807F66"/>
    <w:p w:rsidR="008364DA" w:rsidRPr="006F2A11" w:rsidRDefault="008364DA" w:rsidP="00807F66"/>
    <w:p w:rsidR="00807F66" w:rsidRPr="006F2A11" w:rsidRDefault="00807F66" w:rsidP="00807F66"/>
    <w:p w:rsidR="00807F66" w:rsidRDefault="00807F66" w:rsidP="00807F66"/>
    <w:p w:rsidR="00807F66" w:rsidRPr="006F2A11" w:rsidRDefault="00807F66" w:rsidP="00807F66">
      <w:pPr>
        <w:jc w:val="both"/>
        <w:rPr>
          <w:bCs/>
        </w:rPr>
      </w:pPr>
      <w:r w:rsidRPr="006F2A11">
        <w:rPr>
          <w:bCs/>
        </w:rPr>
        <w:t>Проректор по научной работе</w:t>
      </w:r>
    </w:p>
    <w:p w:rsidR="00807F66" w:rsidRPr="006F2A11" w:rsidRDefault="00807F66" w:rsidP="00807F66">
      <w:pPr>
        <w:jc w:val="both"/>
        <w:rPr>
          <w:bCs/>
        </w:rPr>
      </w:pPr>
      <w:r w:rsidRPr="006F2A11">
        <w:rPr>
          <w:bCs/>
        </w:rPr>
        <w:t>и инновационной деятельности</w:t>
      </w:r>
    </w:p>
    <w:p w:rsidR="00807F66" w:rsidRPr="006F2A11" w:rsidRDefault="00807F66" w:rsidP="00807F66">
      <w:pPr>
        <w:jc w:val="both"/>
        <w:rPr>
          <w:bCs/>
        </w:rPr>
      </w:pPr>
      <w:r w:rsidRPr="006F2A11">
        <w:rPr>
          <w:bCs/>
        </w:rPr>
        <w:t>________________ С.М. Васин</w:t>
      </w:r>
    </w:p>
    <w:p w:rsidR="00807F66" w:rsidRPr="006F2A11" w:rsidRDefault="00807F66" w:rsidP="00807F66">
      <w:pPr>
        <w:jc w:val="both"/>
        <w:rPr>
          <w:bCs/>
          <w:sz w:val="16"/>
          <w:szCs w:val="16"/>
        </w:rPr>
      </w:pPr>
      <w:r w:rsidRPr="006F2A11">
        <w:rPr>
          <w:bCs/>
          <w:sz w:val="16"/>
          <w:szCs w:val="16"/>
        </w:rPr>
        <w:t xml:space="preserve">    личная подпись</w:t>
      </w:r>
    </w:p>
    <w:p w:rsidR="00807F66" w:rsidRPr="006F2A11" w:rsidRDefault="00807F66" w:rsidP="00807F66">
      <w:pPr>
        <w:jc w:val="both"/>
        <w:rPr>
          <w:bCs/>
        </w:rPr>
      </w:pPr>
      <w:r w:rsidRPr="006F2A11">
        <w:rPr>
          <w:bCs/>
        </w:rPr>
        <w:t>____________</w:t>
      </w:r>
    </w:p>
    <w:p w:rsidR="00807F66" w:rsidRPr="006F2A11" w:rsidRDefault="00807F66" w:rsidP="00807F66">
      <w:pPr>
        <w:jc w:val="both"/>
        <w:rPr>
          <w:sz w:val="16"/>
          <w:szCs w:val="16"/>
        </w:rPr>
      </w:pPr>
      <w:r w:rsidRPr="006F2A11">
        <w:rPr>
          <w:bCs/>
          <w:sz w:val="16"/>
          <w:szCs w:val="16"/>
        </w:rPr>
        <w:t xml:space="preserve">          дата</w:t>
      </w:r>
    </w:p>
    <w:p w:rsidR="00807F66" w:rsidRPr="006F2A11" w:rsidRDefault="00807F66" w:rsidP="00807F66">
      <w:pPr>
        <w:jc w:val="both"/>
      </w:pPr>
    </w:p>
    <w:p w:rsidR="00807F66" w:rsidRPr="006F2A11" w:rsidRDefault="00807F66" w:rsidP="00807F66">
      <w:pPr>
        <w:jc w:val="both"/>
        <w:rPr>
          <w:bCs/>
        </w:rPr>
      </w:pPr>
      <w:r w:rsidRPr="006F2A11">
        <w:rPr>
          <w:bCs/>
        </w:rPr>
        <w:t>Начальник Правового управления</w:t>
      </w:r>
    </w:p>
    <w:p w:rsidR="00807F66" w:rsidRPr="006F2A11" w:rsidRDefault="00807F66" w:rsidP="00807F66">
      <w:pPr>
        <w:jc w:val="both"/>
        <w:rPr>
          <w:bCs/>
        </w:rPr>
      </w:pPr>
      <w:r w:rsidRPr="006F2A11">
        <w:rPr>
          <w:bCs/>
        </w:rPr>
        <w:t>________________ К.Б. Филиппов</w:t>
      </w:r>
    </w:p>
    <w:p w:rsidR="00807F66" w:rsidRPr="006F2A11" w:rsidRDefault="00807F66" w:rsidP="00807F66">
      <w:pPr>
        <w:jc w:val="both"/>
        <w:rPr>
          <w:bCs/>
          <w:sz w:val="16"/>
          <w:szCs w:val="16"/>
        </w:rPr>
      </w:pPr>
      <w:r w:rsidRPr="006F2A11">
        <w:rPr>
          <w:bCs/>
          <w:sz w:val="16"/>
          <w:szCs w:val="16"/>
        </w:rPr>
        <w:t xml:space="preserve">       личная подпись</w:t>
      </w:r>
    </w:p>
    <w:p w:rsidR="00807F66" w:rsidRPr="006F2A11" w:rsidRDefault="00807F66" w:rsidP="00807F66">
      <w:pPr>
        <w:jc w:val="both"/>
        <w:rPr>
          <w:bCs/>
        </w:rPr>
      </w:pPr>
      <w:r w:rsidRPr="006F2A11">
        <w:rPr>
          <w:bCs/>
        </w:rPr>
        <w:t>____________</w:t>
      </w:r>
    </w:p>
    <w:p w:rsidR="00807F66" w:rsidRPr="006F2A11" w:rsidRDefault="00807F66" w:rsidP="00807F66">
      <w:pPr>
        <w:jc w:val="both"/>
        <w:rPr>
          <w:bCs/>
          <w:sz w:val="16"/>
          <w:szCs w:val="16"/>
        </w:rPr>
      </w:pPr>
      <w:r w:rsidRPr="006F2A11">
        <w:rPr>
          <w:bCs/>
          <w:sz w:val="16"/>
          <w:szCs w:val="16"/>
        </w:rPr>
        <w:t xml:space="preserve">          дата</w:t>
      </w:r>
    </w:p>
    <w:p w:rsidR="00807F66" w:rsidRPr="006F2A11" w:rsidRDefault="00807F66" w:rsidP="00807F66">
      <w:pPr>
        <w:jc w:val="both"/>
        <w:rPr>
          <w:bCs/>
        </w:rPr>
      </w:pPr>
    </w:p>
    <w:p w:rsidR="00807F66" w:rsidRPr="006F2A11" w:rsidRDefault="00807F66" w:rsidP="00807F66">
      <w:pPr>
        <w:jc w:val="both"/>
      </w:pPr>
      <w:r w:rsidRPr="006F2A11">
        <w:t>Начальник Управления стратегического</w:t>
      </w:r>
    </w:p>
    <w:p w:rsidR="00807F66" w:rsidRPr="006F2A11" w:rsidRDefault="00807F66" w:rsidP="00807F66">
      <w:pPr>
        <w:jc w:val="both"/>
      </w:pPr>
      <w:r w:rsidRPr="006F2A11">
        <w:t>развития и системы качества</w:t>
      </w:r>
    </w:p>
    <w:p w:rsidR="00807F66" w:rsidRPr="006F2A11" w:rsidRDefault="00807F66" w:rsidP="00807F66">
      <w:pPr>
        <w:jc w:val="both"/>
      </w:pPr>
      <w:r w:rsidRPr="006F2A11">
        <w:t>_______________ В.А. </w:t>
      </w:r>
      <w:proofErr w:type="spellStart"/>
      <w:r w:rsidRPr="006F2A11">
        <w:t>Плоткин</w:t>
      </w:r>
      <w:proofErr w:type="spellEnd"/>
    </w:p>
    <w:p w:rsidR="00807F66" w:rsidRPr="006F2A11" w:rsidRDefault="00807F66" w:rsidP="00807F66">
      <w:pPr>
        <w:jc w:val="both"/>
        <w:rPr>
          <w:bCs/>
          <w:sz w:val="16"/>
          <w:szCs w:val="16"/>
        </w:rPr>
      </w:pPr>
      <w:r w:rsidRPr="006F2A11">
        <w:rPr>
          <w:bCs/>
          <w:sz w:val="16"/>
          <w:szCs w:val="16"/>
        </w:rPr>
        <w:t xml:space="preserve">      личная подпись</w:t>
      </w:r>
    </w:p>
    <w:p w:rsidR="00807F66" w:rsidRPr="006F2A11" w:rsidRDefault="00807F66" w:rsidP="00807F66">
      <w:pPr>
        <w:jc w:val="both"/>
        <w:rPr>
          <w:bCs/>
        </w:rPr>
      </w:pPr>
      <w:r w:rsidRPr="006F2A11">
        <w:rPr>
          <w:bCs/>
        </w:rPr>
        <w:t>____________</w:t>
      </w:r>
    </w:p>
    <w:p w:rsidR="00807F66" w:rsidRPr="006F2A11" w:rsidRDefault="00807F66" w:rsidP="00807F66">
      <w:pPr>
        <w:jc w:val="both"/>
        <w:rPr>
          <w:bCs/>
          <w:sz w:val="16"/>
          <w:szCs w:val="16"/>
        </w:rPr>
      </w:pPr>
      <w:r w:rsidRPr="006F2A11">
        <w:rPr>
          <w:bCs/>
          <w:sz w:val="16"/>
          <w:szCs w:val="16"/>
        </w:rPr>
        <w:t xml:space="preserve">          дата</w:t>
      </w:r>
    </w:p>
    <w:p w:rsidR="00807F66" w:rsidRDefault="00807F66" w:rsidP="00807F66">
      <w:pPr>
        <w:rPr>
          <w:bCs/>
          <w:sz w:val="16"/>
          <w:szCs w:val="16"/>
        </w:rPr>
      </w:pPr>
    </w:p>
    <w:p w:rsidR="00807F66" w:rsidRDefault="00807F66" w:rsidP="00807F66">
      <w:pPr>
        <w:rPr>
          <w:bCs/>
          <w:sz w:val="16"/>
          <w:szCs w:val="16"/>
        </w:rPr>
        <w:sectPr w:rsidR="00807F66" w:rsidSect="00273216">
          <w:pgSz w:w="11906" w:h="16838" w:code="9"/>
          <w:pgMar w:top="1134" w:right="680" w:bottom="1134" w:left="1418" w:header="709" w:footer="709" w:gutter="0"/>
          <w:cols w:space="720"/>
          <w:titlePg/>
        </w:sectPr>
      </w:pPr>
    </w:p>
    <w:p w:rsidR="006F2A11" w:rsidRPr="001C2735" w:rsidRDefault="006F2A11" w:rsidP="006F2A11">
      <w:pPr>
        <w:spacing w:after="120"/>
        <w:ind w:firstLine="567"/>
        <w:jc w:val="right"/>
      </w:pPr>
      <w:r w:rsidRPr="001C2735">
        <w:lastRenderedPageBreak/>
        <w:t>Приложение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6F2A11" w:rsidRPr="001C2735" w:rsidTr="006F2A11">
        <w:trPr>
          <w:trHeight w:val="757"/>
          <w:jc w:val="center"/>
        </w:trPr>
        <w:tc>
          <w:tcPr>
            <w:tcW w:w="9639" w:type="dxa"/>
            <w:tcBorders>
              <w:top w:val="nil"/>
              <w:left w:val="nil"/>
              <w:bottom w:val="single" w:sz="4" w:space="0" w:color="auto"/>
              <w:right w:val="nil"/>
            </w:tcBorders>
            <w:hideMark/>
          </w:tcPr>
          <w:p w:rsidR="006F2A11" w:rsidRPr="001C2735" w:rsidRDefault="006F2A11">
            <w:pPr>
              <w:spacing w:before="60" w:after="60"/>
              <w:ind w:firstLine="680"/>
              <w:jc w:val="center"/>
              <w:rPr>
                <w:b/>
                <w:caps/>
                <w:sz w:val="20"/>
                <w:szCs w:val="20"/>
                <w:lang w:eastAsia="en-US"/>
              </w:rPr>
            </w:pPr>
            <w:r w:rsidRPr="001C2735">
              <w:rPr>
                <w:b/>
                <w:caps/>
                <w:sz w:val="20"/>
                <w:szCs w:val="20"/>
                <w:lang w:eastAsia="en-US"/>
              </w:rPr>
              <w:t>ФГБОУ ВО «Пензенский государственный университет»</w:t>
            </w:r>
          </w:p>
          <w:p w:rsidR="006F2A11" w:rsidRPr="001C2735" w:rsidRDefault="006F2A11">
            <w:pPr>
              <w:ind w:firstLine="680"/>
              <w:jc w:val="center"/>
              <w:rPr>
                <w:lang w:eastAsia="en-US"/>
              </w:rPr>
            </w:pPr>
            <w:r w:rsidRPr="001C2735">
              <w:rPr>
                <w:b/>
                <w:lang w:eastAsia="en-US"/>
              </w:rPr>
              <w:t>Научно-инновационное управление</w:t>
            </w:r>
          </w:p>
        </w:tc>
      </w:tr>
    </w:tbl>
    <w:p w:rsidR="006F2A11" w:rsidRPr="001C2735" w:rsidRDefault="006F2A11" w:rsidP="006F2A11">
      <w:pPr>
        <w:pStyle w:val="1"/>
        <w:spacing w:after="0"/>
        <w:rPr>
          <w:szCs w:val="24"/>
        </w:rPr>
      </w:pPr>
      <w:r w:rsidRPr="001C2735">
        <w:rPr>
          <w:szCs w:val="24"/>
        </w:rPr>
        <w:t>ПЛАН ПРОВЕДЕНИЯ НАУЧНЫХ МЕРОПРИЯТИЙ</w:t>
      </w:r>
    </w:p>
    <w:p w:rsidR="006F2A11" w:rsidRDefault="006F2A11" w:rsidP="006F2A11">
      <w:pPr>
        <w:spacing w:before="60"/>
        <w:jc w:val="center"/>
      </w:pPr>
      <w:r w:rsidRPr="001C2735">
        <w:t>на __________ год</w:t>
      </w:r>
    </w:p>
    <w:p w:rsidR="00807F44" w:rsidRPr="008179A9" w:rsidRDefault="00807F44" w:rsidP="00807F44">
      <w:pPr>
        <w:jc w:val="center"/>
        <w:rPr>
          <w:b/>
          <w:caps/>
          <w:sz w:val="28"/>
          <w:szCs w:val="28"/>
        </w:rPr>
      </w:pPr>
    </w:p>
    <w:tbl>
      <w:tblPr>
        <w:tblpPr w:leftFromText="180" w:rightFromText="180" w:vertAnchor="text" w:horzAnchor="margin" w:tblpY="3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8"/>
        <w:gridCol w:w="1568"/>
        <w:gridCol w:w="1568"/>
        <w:gridCol w:w="1568"/>
        <w:gridCol w:w="1568"/>
        <w:gridCol w:w="1568"/>
        <w:gridCol w:w="1568"/>
        <w:gridCol w:w="1568"/>
        <w:gridCol w:w="1567"/>
      </w:tblGrid>
      <w:tr w:rsidR="00807F44" w:rsidRPr="00C43F0F" w:rsidTr="00FA79A7">
        <w:tc>
          <w:tcPr>
            <w:tcW w:w="228" w:type="pct"/>
            <w:shd w:val="clear" w:color="auto" w:fill="auto"/>
            <w:vAlign w:val="center"/>
          </w:tcPr>
          <w:p w:rsidR="00807F44" w:rsidRPr="00C43F0F" w:rsidRDefault="00807F44" w:rsidP="00FA79A7">
            <w:pPr>
              <w:spacing w:line="276" w:lineRule="auto"/>
              <w:jc w:val="center"/>
              <w:rPr>
                <w:sz w:val="20"/>
                <w:szCs w:val="20"/>
              </w:rPr>
            </w:pPr>
            <w:r w:rsidRPr="00C43F0F">
              <w:rPr>
                <w:sz w:val="20"/>
                <w:szCs w:val="20"/>
              </w:rPr>
              <w:t>№п/п</w:t>
            </w:r>
          </w:p>
        </w:tc>
        <w:tc>
          <w:tcPr>
            <w:tcW w:w="530" w:type="pct"/>
            <w:shd w:val="clear" w:color="auto" w:fill="auto"/>
            <w:vAlign w:val="center"/>
          </w:tcPr>
          <w:p w:rsidR="00807F44" w:rsidRPr="00C43F0F" w:rsidRDefault="00807F44" w:rsidP="00FA79A7">
            <w:pPr>
              <w:spacing w:line="276" w:lineRule="auto"/>
              <w:jc w:val="center"/>
              <w:rPr>
                <w:sz w:val="20"/>
                <w:szCs w:val="20"/>
              </w:rPr>
            </w:pPr>
            <w:r w:rsidRPr="00C43F0F">
              <w:rPr>
                <w:sz w:val="20"/>
                <w:szCs w:val="20"/>
              </w:rPr>
              <w:t>Статус</w:t>
            </w:r>
            <w:r w:rsidRPr="00C43F0F">
              <w:rPr>
                <w:sz w:val="20"/>
                <w:szCs w:val="20"/>
                <w:vertAlign w:val="superscript"/>
              </w:rPr>
              <w:t>1</w:t>
            </w:r>
            <w:r w:rsidRPr="00C43F0F">
              <w:rPr>
                <w:sz w:val="20"/>
                <w:szCs w:val="20"/>
              </w:rPr>
              <w:t>,  направление</w:t>
            </w:r>
            <w:r w:rsidRPr="00C43F0F">
              <w:rPr>
                <w:sz w:val="20"/>
                <w:szCs w:val="20"/>
                <w:vertAlign w:val="superscript"/>
              </w:rPr>
              <w:t>2</w:t>
            </w:r>
            <w:r w:rsidRPr="00C43F0F">
              <w:rPr>
                <w:sz w:val="20"/>
                <w:szCs w:val="20"/>
              </w:rPr>
              <w:t>, тип</w:t>
            </w:r>
            <w:r w:rsidRPr="00C43F0F">
              <w:rPr>
                <w:sz w:val="20"/>
                <w:szCs w:val="20"/>
                <w:vertAlign w:val="superscript"/>
              </w:rPr>
              <w:t>3</w:t>
            </w:r>
          </w:p>
        </w:tc>
        <w:tc>
          <w:tcPr>
            <w:tcW w:w="530" w:type="pct"/>
            <w:shd w:val="clear" w:color="auto" w:fill="auto"/>
            <w:vAlign w:val="center"/>
          </w:tcPr>
          <w:p w:rsidR="00807F44" w:rsidRDefault="00807F44" w:rsidP="00FA79A7">
            <w:pPr>
              <w:spacing w:line="276" w:lineRule="auto"/>
              <w:jc w:val="center"/>
              <w:rPr>
                <w:sz w:val="20"/>
                <w:szCs w:val="20"/>
              </w:rPr>
            </w:pPr>
            <w:r w:rsidRPr="00C43F0F">
              <w:rPr>
                <w:sz w:val="20"/>
                <w:szCs w:val="20"/>
              </w:rPr>
              <w:t>Название мероприятия</w:t>
            </w:r>
            <w:r>
              <w:rPr>
                <w:sz w:val="20"/>
                <w:szCs w:val="20"/>
              </w:rPr>
              <w:t>.</w:t>
            </w:r>
          </w:p>
          <w:p w:rsidR="00807F44" w:rsidRPr="00C43F0F" w:rsidRDefault="00807F44" w:rsidP="00FA79A7">
            <w:pPr>
              <w:spacing w:line="276" w:lineRule="auto"/>
              <w:jc w:val="center"/>
              <w:rPr>
                <w:sz w:val="20"/>
                <w:szCs w:val="20"/>
              </w:rPr>
            </w:pPr>
            <w:r>
              <w:rPr>
                <w:sz w:val="20"/>
                <w:szCs w:val="20"/>
              </w:rPr>
              <w:t>Логотип мероприятия</w:t>
            </w:r>
            <w:r w:rsidRPr="00560DB1">
              <w:rPr>
                <w:sz w:val="20"/>
                <w:szCs w:val="20"/>
                <w:vertAlign w:val="superscript"/>
              </w:rPr>
              <w:t>4</w:t>
            </w:r>
          </w:p>
        </w:tc>
        <w:tc>
          <w:tcPr>
            <w:tcW w:w="530" w:type="pct"/>
            <w:shd w:val="clear" w:color="auto" w:fill="auto"/>
            <w:vAlign w:val="center"/>
          </w:tcPr>
          <w:p w:rsidR="00807F44" w:rsidRPr="00C43F0F" w:rsidRDefault="00807F44" w:rsidP="00FA79A7">
            <w:pPr>
              <w:spacing w:line="276" w:lineRule="auto"/>
              <w:jc w:val="center"/>
              <w:rPr>
                <w:sz w:val="20"/>
                <w:szCs w:val="20"/>
              </w:rPr>
            </w:pPr>
            <w:r w:rsidRPr="00C43F0F">
              <w:rPr>
                <w:sz w:val="20"/>
                <w:szCs w:val="20"/>
              </w:rPr>
              <w:t>Целевая аудитория</w:t>
            </w:r>
            <w:r>
              <w:rPr>
                <w:sz w:val="20"/>
                <w:szCs w:val="20"/>
                <w:vertAlign w:val="superscript"/>
              </w:rPr>
              <w:t>5</w:t>
            </w:r>
          </w:p>
        </w:tc>
        <w:tc>
          <w:tcPr>
            <w:tcW w:w="530" w:type="pct"/>
            <w:shd w:val="clear" w:color="auto" w:fill="auto"/>
            <w:vAlign w:val="center"/>
          </w:tcPr>
          <w:p w:rsidR="00807F44" w:rsidRPr="00C43F0F" w:rsidRDefault="00807F44" w:rsidP="00FA79A7">
            <w:pPr>
              <w:spacing w:line="276" w:lineRule="auto"/>
              <w:jc w:val="center"/>
              <w:rPr>
                <w:sz w:val="20"/>
                <w:szCs w:val="20"/>
              </w:rPr>
            </w:pPr>
            <w:r w:rsidRPr="00C43F0F">
              <w:rPr>
                <w:sz w:val="20"/>
                <w:szCs w:val="20"/>
              </w:rPr>
              <w:t>Место проведения, ответственная организация, факультет</w:t>
            </w:r>
            <w:r>
              <w:rPr>
                <w:sz w:val="20"/>
                <w:szCs w:val="20"/>
              </w:rPr>
              <w:t>/</w:t>
            </w:r>
            <w:r w:rsidRPr="00C43F0F">
              <w:rPr>
                <w:sz w:val="20"/>
                <w:szCs w:val="20"/>
              </w:rPr>
              <w:t xml:space="preserve"> кафедра</w:t>
            </w:r>
          </w:p>
        </w:tc>
        <w:tc>
          <w:tcPr>
            <w:tcW w:w="530" w:type="pct"/>
            <w:shd w:val="clear" w:color="auto" w:fill="auto"/>
            <w:vAlign w:val="center"/>
          </w:tcPr>
          <w:p w:rsidR="00807F44" w:rsidRPr="00C43F0F" w:rsidRDefault="00807F44" w:rsidP="00FA79A7">
            <w:pPr>
              <w:jc w:val="center"/>
              <w:rPr>
                <w:sz w:val="20"/>
                <w:szCs w:val="20"/>
              </w:rPr>
            </w:pPr>
            <w:r w:rsidRPr="00C43F0F">
              <w:rPr>
                <w:sz w:val="20"/>
                <w:szCs w:val="20"/>
              </w:rPr>
              <w:t xml:space="preserve">Ответственное лицо (ФИО полностью, степень, звание), телефон оргкомитета, факс, </w:t>
            </w:r>
            <w:r w:rsidRPr="00C43F0F">
              <w:rPr>
                <w:sz w:val="20"/>
                <w:szCs w:val="20"/>
                <w:lang w:val="en-US"/>
              </w:rPr>
              <w:t>e</w:t>
            </w:r>
            <w:r w:rsidRPr="00C43F0F">
              <w:rPr>
                <w:sz w:val="20"/>
                <w:szCs w:val="20"/>
              </w:rPr>
              <w:t>-</w:t>
            </w:r>
            <w:r w:rsidRPr="00C43F0F">
              <w:rPr>
                <w:sz w:val="20"/>
                <w:szCs w:val="20"/>
                <w:lang w:val="en-US"/>
              </w:rPr>
              <w:t>mail</w:t>
            </w:r>
          </w:p>
        </w:tc>
        <w:tc>
          <w:tcPr>
            <w:tcW w:w="530" w:type="pct"/>
            <w:shd w:val="clear" w:color="auto" w:fill="auto"/>
            <w:vAlign w:val="center"/>
          </w:tcPr>
          <w:p w:rsidR="00807F44" w:rsidRPr="00C43F0F" w:rsidRDefault="00807F44" w:rsidP="00FA79A7">
            <w:pPr>
              <w:spacing w:line="276" w:lineRule="auto"/>
              <w:jc w:val="center"/>
              <w:rPr>
                <w:sz w:val="20"/>
                <w:szCs w:val="20"/>
              </w:rPr>
            </w:pPr>
            <w:r w:rsidRPr="00C43F0F">
              <w:rPr>
                <w:sz w:val="20"/>
                <w:szCs w:val="20"/>
              </w:rPr>
              <w:t>Сроки проведения:</w:t>
            </w:r>
          </w:p>
          <w:p w:rsidR="00807F44" w:rsidRPr="00C43F0F" w:rsidRDefault="00807F44" w:rsidP="00FA79A7">
            <w:pPr>
              <w:spacing w:line="276" w:lineRule="auto"/>
              <w:jc w:val="center"/>
              <w:rPr>
                <w:sz w:val="20"/>
                <w:szCs w:val="20"/>
              </w:rPr>
            </w:pPr>
            <w:r w:rsidRPr="00C43F0F">
              <w:rPr>
                <w:sz w:val="20"/>
                <w:szCs w:val="20"/>
              </w:rPr>
              <w:t>Дата (</w:t>
            </w:r>
            <w:proofErr w:type="spellStart"/>
            <w:r w:rsidRPr="00C43F0F">
              <w:rPr>
                <w:sz w:val="20"/>
                <w:szCs w:val="20"/>
              </w:rPr>
              <w:t>дд.мм.гг</w:t>
            </w:r>
            <w:proofErr w:type="spellEnd"/>
            <w:r w:rsidRPr="00C43F0F">
              <w:rPr>
                <w:sz w:val="20"/>
                <w:szCs w:val="20"/>
              </w:rPr>
              <w:t>.)</w:t>
            </w:r>
          </w:p>
          <w:p w:rsidR="00807F44" w:rsidRPr="00C43F0F" w:rsidRDefault="00807F44" w:rsidP="00FA79A7">
            <w:pPr>
              <w:spacing w:line="276" w:lineRule="auto"/>
              <w:jc w:val="center"/>
              <w:rPr>
                <w:sz w:val="20"/>
                <w:szCs w:val="20"/>
              </w:rPr>
            </w:pPr>
            <w:r w:rsidRPr="00C43F0F">
              <w:rPr>
                <w:sz w:val="20"/>
                <w:szCs w:val="20"/>
              </w:rPr>
              <w:t>Время (с…до….)</w:t>
            </w:r>
          </w:p>
        </w:tc>
        <w:tc>
          <w:tcPr>
            <w:tcW w:w="530" w:type="pct"/>
            <w:shd w:val="clear" w:color="auto" w:fill="auto"/>
            <w:vAlign w:val="center"/>
          </w:tcPr>
          <w:p w:rsidR="00807F44" w:rsidRPr="00C43F0F" w:rsidRDefault="00807F44" w:rsidP="00FA79A7">
            <w:pPr>
              <w:spacing w:line="276" w:lineRule="auto"/>
              <w:jc w:val="center"/>
              <w:rPr>
                <w:sz w:val="20"/>
                <w:szCs w:val="20"/>
              </w:rPr>
            </w:pPr>
            <w:r w:rsidRPr="00C43F0F">
              <w:rPr>
                <w:sz w:val="20"/>
                <w:szCs w:val="20"/>
              </w:rPr>
              <w:t>Направление</w:t>
            </w:r>
            <w:r>
              <w:rPr>
                <w:sz w:val="20"/>
                <w:szCs w:val="20"/>
                <w:vertAlign w:val="superscript"/>
              </w:rPr>
              <w:t>6</w:t>
            </w:r>
          </w:p>
        </w:tc>
        <w:tc>
          <w:tcPr>
            <w:tcW w:w="530" w:type="pct"/>
            <w:shd w:val="clear" w:color="auto" w:fill="auto"/>
            <w:vAlign w:val="center"/>
          </w:tcPr>
          <w:p w:rsidR="00807F44" w:rsidRPr="00C43F0F" w:rsidRDefault="00807F44" w:rsidP="00FA79A7">
            <w:pPr>
              <w:spacing w:line="276" w:lineRule="auto"/>
              <w:jc w:val="center"/>
              <w:rPr>
                <w:sz w:val="20"/>
                <w:szCs w:val="20"/>
              </w:rPr>
            </w:pPr>
            <w:r w:rsidRPr="00C43F0F">
              <w:rPr>
                <w:sz w:val="20"/>
                <w:szCs w:val="20"/>
              </w:rPr>
              <w:t>Анонс мероприятия</w:t>
            </w:r>
            <w:r>
              <w:rPr>
                <w:sz w:val="20"/>
                <w:szCs w:val="20"/>
                <w:vertAlign w:val="superscript"/>
              </w:rPr>
              <w:t>7</w:t>
            </w:r>
          </w:p>
        </w:tc>
        <w:tc>
          <w:tcPr>
            <w:tcW w:w="530" w:type="pct"/>
            <w:vAlign w:val="center"/>
          </w:tcPr>
          <w:p w:rsidR="00807F44" w:rsidRPr="00882832" w:rsidRDefault="00807F44" w:rsidP="00FA79A7">
            <w:pPr>
              <w:spacing w:line="276" w:lineRule="auto"/>
              <w:jc w:val="center"/>
              <w:rPr>
                <w:sz w:val="20"/>
                <w:szCs w:val="20"/>
              </w:rPr>
            </w:pPr>
            <w:r w:rsidRPr="00882832">
              <w:rPr>
                <w:sz w:val="20"/>
                <w:szCs w:val="20"/>
              </w:rPr>
              <w:t>Адрес страницы мероприятия на официальном сайте ПГУ или на сайт конференции</w:t>
            </w:r>
          </w:p>
        </w:tc>
      </w:tr>
      <w:tr w:rsidR="00807F44" w:rsidRPr="0002022F" w:rsidTr="00FA79A7">
        <w:tc>
          <w:tcPr>
            <w:tcW w:w="228" w:type="pct"/>
            <w:shd w:val="clear" w:color="auto" w:fill="auto"/>
            <w:vAlign w:val="center"/>
          </w:tcPr>
          <w:p w:rsidR="00807F44" w:rsidRPr="0002022F" w:rsidRDefault="00807F44" w:rsidP="00FA79A7">
            <w:pPr>
              <w:jc w:val="center"/>
            </w:pPr>
          </w:p>
        </w:tc>
        <w:tc>
          <w:tcPr>
            <w:tcW w:w="530" w:type="pct"/>
            <w:shd w:val="clear" w:color="auto" w:fill="auto"/>
            <w:vAlign w:val="center"/>
          </w:tcPr>
          <w:p w:rsidR="00807F44" w:rsidRDefault="00807F44" w:rsidP="00FA79A7">
            <w:pPr>
              <w:jc w:val="center"/>
            </w:pPr>
          </w:p>
        </w:tc>
        <w:tc>
          <w:tcPr>
            <w:tcW w:w="530" w:type="pct"/>
            <w:shd w:val="clear" w:color="auto" w:fill="auto"/>
          </w:tcPr>
          <w:p w:rsidR="00807F44" w:rsidRDefault="00807F44" w:rsidP="00FA79A7">
            <w:pPr>
              <w:jc w:val="center"/>
            </w:pPr>
          </w:p>
        </w:tc>
        <w:tc>
          <w:tcPr>
            <w:tcW w:w="530" w:type="pct"/>
            <w:shd w:val="clear" w:color="auto" w:fill="auto"/>
          </w:tcPr>
          <w:p w:rsidR="00807F44" w:rsidRDefault="00807F44" w:rsidP="00FA79A7">
            <w:pPr>
              <w:jc w:val="center"/>
            </w:pPr>
          </w:p>
        </w:tc>
        <w:tc>
          <w:tcPr>
            <w:tcW w:w="530" w:type="pct"/>
            <w:shd w:val="clear" w:color="auto" w:fill="auto"/>
            <w:vAlign w:val="center"/>
          </w:tcPr>
          <w:p w:rsidR="00807F44" w:rsidRDefault="00807F44" w:rsidP="00FA79A7">
            <w:pPr>
              <w:jc w:val="center"/>
            </w:pPr>
          </w:p>
        </w:tc>
        <w:tc>
          <w:tcPr>
            <w:tcW w:w="530" w:type="pct"/>
            <w:shd w:val="clear" w:color="auto" w:fill="auto"/>
          </w:tcPr>
          <w:p w:rsidR="00807F44" w:rsidRDefault="00807F44" w:rsidP="00FA79A7">
            <w:pPr>
              <w:jc w:val="center"/>
            </w:pPr>
          </w:p>
        </w:tc>
        <w:tc>
          <w:tcPr>
            <w:tcW w:w="530" w:type="pct"/>
            <w:shd w:val="clear" w:color="auto" w:fill="auto"/>
            <w:vAlign w:val="center"/>
          </w:tcPr>
          <w:p w:rsidR="00807F44" w:rsidRDefault="00807F44" w:rsidP="00FA79A7">
            <w:pPr>
              <w:jc w:val="center"/>
            </w:pPr>
          </w:p>
        </w:tc>
        <w:tc>
          <w:tcPr>
            <w:tcW w:w="530" w:type="pct"/>
            <w:shd w:val="clear" w:color="auto" w:fill="auto"/>
            <w:vAlign w:val="center"/>
          </w:tcPr>
          <w:p w:rsidR="00807F44" w:rsidRDefault="00807F44" w:rsidP="00FA79A7">
            <w:pPr>
              <w:jc w:val="center"/>
            </w:pPr>
          </w:p>
        </w:tc>
        <w:tc>
          <w:tcPr>
            <w:tcW w:w="530" w:type="pct"/>
            <w:shd w:val="clear" w:color="auto" w:fill="auto"/>
            <w:vAlign w:val="center"/>
          </w:tcPr>
          <w:p w:rsidR="00807F44" w:rsidRDefault="00807F44" w:rsidP="00FA79A7">
            <w:pPr>
              <w:jc w:val="center"/>
            </w:pPr>
          </w:p>
        </w:tc>
        <w:tc>
          <w:tcPr>
            <w:tcW w:w="530" w:type="pct"/>
          </w:tcPr>
          <w:p w:rsidR="00807F44" w:rsidRDefault="00807F44" w:rsidP="00FA79A7">
            <w:pPr>
              <w:jc w:val="center"/>
            </w:pPr>
          </w:p>
        </w:tc>
      </w:tr>
    </w:tbl>
    <w:p w:rsidR="00807F44" w:rsidRDefault="00807F44" w:rsidP="00807F44">
      <w:pPr>
        <w:rPr>
          <w:b/>
        </w:rPr>
      </w:pPr>
    </w:p>
    <w:p w:rsidR="00807F44" w:rsidRDefault="00807F44" w:rsidP="00807F44">
      <w:pPr>
        <w:jc w:val="both"/>
        <w:rPr>
          <w:b/>
        </w:rPr>
      </w:pPr>
    </w:p>
    <w:p w:rsidR="00807F44" w:rsidRDefault="00807F44" w:rsidP="00807F44">
      <w:pPr>
        <w:spacing w:line="276" w:lineRule="auto"/>
        <w:jc w:val="both"/>
      </w:pPr>
      <w:r w:rsidRPr="00BE7039">
        <w:rPr>
          <w:vertAlign w:val="superscript"/>
        </w:rPr>
        <w:t xml:space="preserve">1 </w:t>
      </w:r>
      <w:r w:rsidR="00D72759">
        <w:rPr>
          <w:b/>
        </w:rPr>
        <w:t>–</w:t>
      </w:r>
      <w:r>
        <w:rPr>
          <w:b/>
        </w:rPr>
        <w:t xml:space="preserve"> </w:t>
      </w:r>
      <w:r>
        <w:t>международная, всероссийская с международным участием, всероссийская, межрегиональная, региональная, межвузовская, университетская (</w:t>
      </w:r>
      <w:r w:rsidRPr="003E3383">
        <w:rPr>
          <w:b/>
        </w:rPr>
        <w:t>с указанием номера по порядку, если мероприятие проводится не в первый раз</w:t>
      </w:r>
      <w:r>
        <w:t>);</w:t>
      </w:r>
    </w:p>
    <w:p w:rsidR="00807F44" w:rsidRDefault="00807F44" w:rsidP="00807F44">
      <w:pPr>
        <w:spacing w:line="276" w:lineRule="auto"/>
        <w:jc w:val="both"/>
      </w:pPr>
      <w:r w:rsidRPr="008F0C29">
        <w:rPr>
          <w:vertAlign w:val="superscript"/>
        </w:rPr>
        <w:t>2</w:t>
      </w:r>
      <w:r w:rsidRPr="008F0C29">
        <w:t xml:space="preserve"> </w:t>
      </w:r>
      <w:r>
        <w:rPr>
          <w:b/>
        </w:rPr>
        <w:t>–</w:t>
      </w:r>
      <w:r w:rsidRPr="008F0C29">
        <w:t xml:space="preserve"> </w:t>
      </w:r>
      <w:r>
        <w:t xml:space="preserve">научная, учебно-научная, </w:t>
      </w:r>
      <w:r w:rsidRPr="008F0C29">
        <w:t>научно-т</w:t>
      </w:r>
      <w:r>
        <w:t>ехническая, научно-практическая и пр.</w:t>
      </w:r>
      <w:r w:rsidRPr="008F0C29">
        <w:t>;</w:t>
      </w:r>
    </w:p>
    <w:p w:rsidR="00807F44" w:rsidRDefault="00807F44" w:rsidP="00807F44">
      <w:pPr>
        <w:spacing w:line="276" w:lineRule="auto"/>
        <w:jc w:val="both"/>
      </w:pPr>
      <w:r w:rsidRPr="00BE7039">
        <w:rPr>
          <w:vertAlign w:val="superscript"/>
        </w:rPr>
        <w:t>3</w:t>
      </w:r>
      <w:r>
        <w:rPr>
          <w:b/>
        </w:rPr>
        <w:t xml:space="preserve"> </w:t>
      </w:r>
      <w:r w:rsidR="00D72759">
        <w:rPr>
          <w:b/>
        </w:rPr>
        <w:t>–</w:t>
      </w:r>
      <w:r w:rsidRPr="00503471">
        <w:t xml:space="preserve"> </w:t>
      </w:r>
      <w:r>
        <w:t>конференция, выставка, круглый стол, мастер-класс, экскурсия, конкурс, олимпиада и др.;</w:t>
      </w:r>
    </w:p>
    <w:p w:rsidR="00807F44" w:rsidRPr="00560DB1" w:rsidRDefault="00807F44" w:rsidP="00807F44">
      <w:pPr>
        <w:spacing w:line="276" w:lineRule="auto"/>
        <w:jc w:val="both"/>
      </w:pPr>
      <w:r w:rsidRPr="00560DB1">
        <w:rPr>
          <w:vertAlign w:val="superscript"/>
        </w:rPr>
        <w:t>4</w:t>
      </w:r>
      <w:r>
        <w:t xml:space="preserve"> – для мероприятий, логотипы которых были представлены ранее, логотип в этом году не предоставлять, если он не изменился;</w:t>
      </w:r>
    </w:p>
    <w:p w:rsidR="00807F44" w:rsidRPr="00534A74" w:rsidRDefault="00807F44" w:rsidP="00807F44">
      <w:pPr>
        <w:spacing w:line="276" w:lineRule="auto"/>
        <w:jc w:val="both"/>
      </w:pPr>
      <w:r>
        <w:rPr>
          <w:vertAlign w:val="superscript"/>
        </w:rPr>
        <w:t>5</w:t>
      </w:r>
      <w:r>
        <w:t xml:space="preserve"> </w:t>
      </w:r>
      <w:r w:rsidR="006F2A11">
        <w:t>–</w:t>
      </w:r>
      <w:r>
        <w:t xml:space="preserve"> </w:t>
      </w:r>
      <w:r w:rsidRPr="00534A74">
        <w:t>дети дошкольного возраста, школьники, абитуриенты, студенты, взрослые, специалисты, будет интересно всем</w:t>
      </w:r>
      <w:r>
        <w:t>;</w:t>
      </w:r>
    </w:p>
    <w:p w:rsidR="00807F44" w:rsidRPr="008C4A2B" w:rsidRDefault="00807F44" w:rsidP="00807F44">
      <w:pPr>
        <w:spacing w:line="276" w:lineRule="auto"/>
        <w:rPr>
          <w:b/>
          <w:sz w:val="32"/>
          <w:szCs w:val="32"/>
          <w:vertAlign w:val="superscript"/>
        </w:rPr>
      </w:pPr>
      <w:r>
        <w:rPr>
          <w:vertAlign w:val="superscript"/>
        </w:rPr>
        <w:t xml:space="preserve">6 </w:t>
      </w:r>
      <w:r w:rsidR="00D72759">
        <w:rPr>
          <w:b/>
        </w:rPr>
        <w:t xml:space="preserve">– </w:t>
      </w:r>
      <w:r>
        <w:t>с</w:t>
      </w:r>
      <w:r w:rsidR="00D72759">
        <w:t>писок</w:t>
      </w:r>
      <w:r w:rsidRPr="00867413">
        <w:t xml:space="preserve"> направлений</w:t>
      </w:r>
      <w: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57"/>
        <w:gridCol w:w="6429"/>
      </w:tblGrid>
      <w:tr w:rsidR="00807F44" w:rsidRPr="008F0C29" w:rsidTr="00FA79A7">
        <w:tc>
          <w:tcPr>
            <w:tcW w:w="2826" w:type="pct"/>
          </w:tcPr>
          <w:p w:rsidR="00807F44" w:rsidRPr="008F0C29" w:rsidRDefault="00807F44" w:rsidP="00FA79A7">
            <w:r w:rsidRPr="008F0C29">
              <w:rPr>
                <w:sz w:val="22"/>
                <w:szCs w:val="22"/>
              </w:rPr>
              <w:t>Автоматика. Вычислительная техника</w:t>
            </w:r>
          </w:p>
        </w:tc>
        <w:tc>
          <w:tcPr>
            <w:tcW w:w="2174" w:type="pct"/>
          </w:tcPr>
          <w:p w:rsidR="00807F44" w:rsidRPr="008F0C29" w:rsidRDefault="00807F44" w:rsidP="00FA79A7">
            <w:r w:rsidRPr="008F0C29">
              <w:rPr>
                <w:sz w:val="22"/>
                <w:szCs w:val="22"/>
              </w:rPr>
              <w:t>Организация и управление</w:t>
            </w:r>
          </w:p>
        </w:tc>
      </w:tr>
      <w:tr w:rsidR="00807F44" w:rsidRPr="008F0C29" w:rsidTr="00FA79A7">
        <w:tc>
          <w:tcPr>
            <w:tcW w:w="2826" w:type="pct"/>
          </w:tcPr>
          <w:p w:rsidR="00807F44" w:rsidRPr="008F0C29" w:rsidRDefault="00807F44" w:rsidP="00FA79A7">
            <w:pPr>
              <w:rPr>
                <w:strike/>
              </w:rPr>
            </w:pPr>
            <w:r w:rsidRPr="008F0C29">
              <w:rPr>
                <w:sz w:val="22"/>
                <w:szCs w:val="22"/>
              </w:rPr>
              <w:t>Биология. Биотехнология</w:t>
            </w:r>
          </w:p>
        </w:tc>
        <w:tc>
          <w:tcPr>
            <w:tcW w:w="2174" w:type="pct"/>
          </w:tcPr>
          <w:p w:rsidR="00807F44" w:rsidRPr="008F0C29" w:rsidRDefault="00807F44" w:rsidP="00FA79A7">
            <w:r w:rsidRPr="008F0C29">
              <w:rPr>
                <w:sz w:val="22"/>
                <w:szCs w:val="22"/>
              </w:rPr>
              <w:t>Охрана окружающей среды. Экология человека</w:t>
            </w:r>
          </w:p>
        </w:tc>
      </w:tr>
      <w:tr w:rsidR="00807F44" w:rsidRPr="008F0C29" w:rsidTr="00FA79A7">
        <w:tc>
          <w:tcPr>
            <w:tcW w:w="2826" w:type="pct"/>
          </w:tcPr>
          <w:p w:rsidR="00807F44" w:rsidRPr="008F0C29" w:rsidRDefault="00807F44" w:rsidP="00FA79A7">
            <w:r w:rsidRPr="008F0C29">
              <w:rPr>
                <w:sz w:val="22"/>
                <w:szCs w:val="22"/>
              </w:rPr>
              <w:t>Вооружение. Военная наука</w:t>
            </w:r>
          </w:p>
        </w:tc>
        <w:tc>
          <w:tcPr>
            <w:tcW w:w="2174" w:type="pct"/>
          </w:tcPr>
          <w:p w:rsidR="00807F44" w:rsidRPr="008F0C29" w:rsidRDefault="00807F44" w:rsidP="00FA79A7">
            <w:r w:rsidRPr="008F0C29">
              <w:rPr>
                <w:sz w:val="22"/>
                <w:szCs w:val="22"/>
              </w:rPr>
              <w:t>Охрана труда</w:t>
            </w:r>
          </w:p>
        </w:tc>
      </w:tr>
      <w:tr w:rsidR="00807F44" w:rsidRPr="008F0C29" w:rsidTr="00FA79A7">
        <w:tc>
          <w:tcPr>
            <w:tcW w:w="2826" w:type="pct"/>
          </w:tcPr>
          <w:p w:rsidR="00807F44" w:rsidRPr="008F0C29" w:rsidRDefault="00807F44" w:rsidP="00FA79A7">
            <w:pPr>
              <w:rPr>
                <w:strike/>
              </w:rPr>
            </w:pPr>
            <w:r w:rsidRPr="008F0C29">
              <w:rPr>
                <w:sz w:val="22"/>
                <w:szCs w:val="22"/>
              </w:rPr>
              <w:t>Государство и право. Юридические науки</w:t>
            </w:r>
          </w:p>
        </w:tc>
        <w:tc>
          <w:tcPr>
            <w:tcW w:w="2174" w:type="pct"/>
          </w:tcPr>
          <w:p w:rsidR="00807F44" w:rsidRPr="008F0C29" w:rsidRDefault="00807F44" w:rsidP="00FA79A7">
            <w:r w:rsidRPr="008F0C29">
              <w:rPr>
                <w:sz w:val="22"/>
                <w:szCs w:val="22"/>
              </w:rPr>
              <w:t>Патентное дело. Изобретательство. Рационализация</w:t>
            </w:r>
          </w:p>
        </w:tc>
      </w:tr>
      <w:tr w:rsidR="00807F44" w:rsidRPr="008F0C29" w:rsidTr="00FA79A7">
        <w:tc>
          <w:tcPr>
            <w:tcW w:w="2826" w:type="pct"/>
          </w:tcPr>
          <w:p w:rsidR="00807F44" w:rsidRPr="008F0C29" w:rsidRDefault="00807F44" w:rsidP="00FA79A7">
            <w:r w:rsidRPr="008F0C29">
              <w:rPr>
                <w:sz w:val="22"/>
                <w:szCs w:val="22"/>
              </w:rPr>
              <w:t>Демография</w:t>
            </w:r>
          </w:p>
        </w:tc>
        <w:tc>
          <w:tcPr>
            <w:tcW w:w="2174" w:type="pct"/>
          </w:tcPr>
          <w:p w:rsidR="00807F44" w:rsidRPr="008F0C29" w:rsidRDefault="00807F44" w:rsidP="00FA79A7">
            <w:r w:rsidRPr="008F0C29">
              <w:rPr>
                <w:sz w:val="22"/>
                <w:szCs w:val="22"/>
              </w:rPr>
              <w:t>Политика. Политические науки</w:t>
            </w:r>
          </w:p>
        </w:tc>
      </w:tr>
      <w:tr w:rsidR="00807F44" w:rsidRPr="008F0C29" w:rsidTr="00FA79A7">
        <w:tc>
          <w:tcPr>
            <w:tcW w:w="2826" w:type="pct"/>
          </w:tcPr>
          <w:p w:rsidR="00807F44" w:rsidRPr="008F0C29" w:rsidRDefault="00807F44" w:rsidP="00FA79A7">
            <w:pPr>
              <w:rPr>
                <w:strike/>
              </w:rPr>
            </w:pPr>
            <w:r w:rsidRPr="008F0C29">
              <w:rPr>
                <w:sz w:val="22"/>
                <w:szCs w:val="22"/>
              </w:rPr>
              <w:t>Инновационные технологии</w:t>
            </w:r>
          </w:p>
        </w:tc>
        <w:tc>
          <w:tcPr>
            <w:tcW w:w="2174" w:type="pct"/>
          </w:tcPr>
          <w:p w:rsidR="00807F44" w:rsidRPr="008F0C29" w:rsidRDefault="00807F44" w:rsidP="00FA79A7">
            <w:r w:rsidRPr="008F0C29">
              <w:rPr>
                <w:sz w:val="22"/>
                <w:szCs w:val="22"/>
              </w:rPr>
              <w:t>Приборостроение</w:t>
            </w:r>
          </w:p>
        </w:tc>
      </w:tr>
      <w:tr w:rsidR="00807F44" w:rsidRPr="008F0C29" w:rsidTr="00FA79A7">
        <w:tc>
          <w:tcPr>
            <w:tcW w:w="2826" w:type="pct"/>
          </w:tcPr>
          <w:p w:rsidR="00807F44" w:rsidRPr="008F0C29" w:rsidRDefault="00807F44" w:rsidP="00FA79A7">
            <w:pPr>
              <w:rPr>
                <w:strike/>
              </w:rPr>
            </w:pPr>
            <w:r w:rsidRPr="008F0C29">
              <w:rPr>
                <w:sz w:val="22"/>
                <w:szCs w:val="22"/>
              </w:rPr>
              <w:lastRenderedPageBreak/>
              <w:t>Информационные технологии. Информатика</w:t>
            </w:r>
          </w:p>
        </w:tc>
        <w:tc>
          <w:tcPr>
            <w:tcW w:w="2174" w:type="pct"/>
          </w:tcPr>
          <w:p w:rsidR="00807F44" w:rsidRPr="008F0C29" w:rsidRDefault="00807F44" w:rsidP="00FA79A7">
            <w:r w:rsidRPr="008F0C29">
              <w:rPr>
                <w:sz w:val="22"/>
                <w:szCs w:val="22"/>
              </w:rPr>
              <w:t>Психология</w:t>
            </w:r>
          </w:p>
        </w:tc>
      </w:tr>
      <w:tr w:rsidR="00807F44" w:rsidRPr="008F0C29" w:rsidTr="00FA79A7">
        <w:tc>
          <w:tcPr>
            <w:tcW w:w="2826" w:type="pct"/>
          </w:tcPr>
          <w:p w:rsidR="00807F44" w:rsidRPr="008F0C29" w:rsidRDefault="00807F44" w:rsidP="00FA79A7">
            <w:pPr>
              <w:rPr>
                <w:strike/>
              </w:rPr>
            </w:pPr>
            <w:r w:rsidRPr="008F0C29">
              <w:rPr>
                <w:sz w:val="22"/>
                <w:szCs w:val="22"/>
              </w:rPr>
              <w:t>Искусство. Искусствоведение</w:t>
            </w:r>
          </w:p>
        </w:tc>
        <w:tc>
          <w:tcPr>
            <w:tcW w:w="2174" w:type="pct"/>
          </w:tcPr>
          <w:p w:rsidR="00807F44" w:rsidRPr="008F0C29" w:rsidRDefault="00807F44" w:rsidP="00FA79A7">
            <w:r w:rsidRPr="008F0C29">
              <w:rPr>
                <w:sz w:val="22"/>
                <w:szCs w:val="22"/>
              </w:rPr>
              <w:t>Религия. Атеизм</w:t>
            </w:r>
          </w:p>
        </w:tc>
      </w:tr>
      <w:tr w:rsidR="00807F44" w:rsidRPr="008F0C29" w:rsidTr="00FA79A7">
        <w:tc>
          <w:tcPr>
            <w:tcW w:w="2826" w:type="pct"/>
          </w:tcPr>
          <w:p w:rsidR="00807F44" w:rsidRPr="008F0C29" w:rsidRDefault="00807F44" w:rsidP="00FA79A7">
            <w:pPr>
              <w:rPr>
                <w:strike/>
              </w:rPr>
            </w:pPr>
            <w:r w:rsidRPr="008F0C29">
              <w:rPr>
                <w:sz w:val="22"/>
                <w:szCs w:val="22"/>
              </w:rPr>
              <w:t>История. Исторические науки</w:t>
            </w:r>
          </w:p>
        </w:tc>
        <w:tc>
          <w:tcPr>
            <w:tcW w:w="2174" w:type="pct"/>
          </w:tcPr>
          <w:p w:rsidR="00807F44" w:rsidRPr="008F0C29" w:rsidRDefault="00807F44" w:rsidP="00FA79A7">
            <w:r w:rsidRPr="008F0C29">
              <w:rPr>
                <w:sz w:val="22"/>
                <w:szCs w:val="22"/>
              </w:rPr>
              <w:t>Связь</w:t>
            </w:r>
          </w:p>
        </w:tc>
      </w:tr>
      <w:tr w:rsidR="00807F44" w:rsidRPr="008F0C29" w:rsidTr="00FA79A7">
        <w:tc>
          <w:tcPr>
            <w:tcW w:w="2826" w:type="pct"/>
          </w:tcPr>
          <w:p w:rsidR="00807F44" w:rsidRPr="008F0C29" w:rsidRDefault="00807F44" w:rsidP="00FA79A7">
            <w:pPr>
              <w:rPr>
                <w:strike/>
              </w:rPr>
            </w:pPr>
            <w:r w:rsidRPr="008F0C29">
              <w:rPr>
                <w:sz w:val="22"/>
                <w:szCs w:val="22"/>
              </w:rPr>
              <w:t>Кибернетика</w:t>
            </w:r>
          </w:p>
        </w:tc>
        <w:tc>
          <w:tcPr>
            <w:tcW w:w="2174" w:type="pct"/>
          </w:tcPr>
          <w:p w:rsidR="00807F44" w:rsidRPr="008F0C29" w:rsidRDefault="00807F44" w:rsidP="00FA79A7">
            <w:r w:rsidRPr="008F0C29">
              <w:rPr>
                <w:sz w:val="22"/>
                <w:szCs w:val="22"/>
              </w:rPr>
              <w:t>Социология</w:t>
            </w:r>
          </w:p>
        </w:tc>
      </w:tr>
      <w:tr w:rsidR="00807F44" w:rsidRPr="008F0C29" w:rsidTr="00FA79A7">
        <w:tc>
          <w:tcPr>
            <w:tcW w:w="2826" w:type="pct"/>
          </w:tcPr>
          <w:p w:rsidR="00807F44" w:rsidRPr="008F0C29" w:rsidRDefault="00807F44" w:rsidP="00FA79A7">
            <w:r w:rsidRPr="008F0C29">
              <w:rPr>
                <w:sz w:val="22"/>
                <w:szCs w:val="22"/>
              </w:rPr>
              <w:t>Культура. Культурология</w:t>
            </w:r>
          </w:p>
        </w:tc>
        <w:tc>
          <w:tcPr>
            <w:tcW w:w="2174" w:type="pct"/>
          </w:tcPr>
          <w:p w:rsidR="00807F44" w:rsidRPr="008F0C29" w:rsidRDefault="00807F44" w:rsidP="00FA79A7">
            <w:r w:rsidRPr="008F0C29">
              <w:rPr>
                <w:sz w:val="22"/>
                <w:szCs w:val="22"/>
              </w:rPr>
              <w:t>Стандартизация</w:t>
            </w:r>
          </w:p>
        </w:tc>
      </w:tr>
      <w:tr w:rsidR="00807F44" w:rsidRPr="008F0C29" w:rsidTr="00FA79A7">
        <w:tc>
          <w:tcPr>
            <w:tcW w:w="2826" w:type="pct"/>
          </w:tcPr>
          <w:p w:rsidR="00807F44" w:rsidRPr="008F0C29" w:rsidRDefault="00807F44" w:rsidP="00FA79A7">
            <w:r w:rsidRPr="008F0C29">
              <w:rPr>
                <w:sz w:val="22"/>
                <w:szCs w:val="22"/>
              </w:rPr>
              <w:t>Лазеры. Оптика</w:t>
            </w:r>
          </w:p>
        </w:tc>
        <w:tc>
          <w:tcPr>
            <w:tcW w:w="2174" w:type="pct"/>
          </w:tcPr>
          <w:p w:rsidR="00807F44" w:rsidRPr="008F0C29" w:rsidRDefault="00807F44" w:rsidP="00FA79A7">
            <w:r w:rsidRPr="008F0C29">
              <w:rPr>
                <w:sz w:val="22"/>
                <w:szCs w:val="22"/>
              </w:rPr>
              <w:t>Статистика</w:t>
            </w:r>
          </w:p>
        </w:tc>
      </w:tr>
      <w:tr w:rsidR="00807F44" w:rsidRPr="008F0C29" w:rsidTr="00FA79A7">
        <w:tc>
          <w:tcPr>
            <w:tcW w:w="2826" w:type="pct"/>
          </w:tcPr>
          <w:p w:rsidR="00807F44" w:rsidRPr="008F0C29" w:rsidRDefault="00807F44" w:rsidP="00FA79A7">
            <w:r w:rsidRPr="008F0C29">
              <w:rPr>
                <w:sz w:val="22"/>
                <w:szCs w:val="22"/>
              </w:rPr>
              <w:t>Литература. Литературоведение. Устное народное творчество</w:t>
            </w:r>
          </w:p>
          <w:p w:rsidR="00807F44" w:rsidRPr="008F0C29" w:rsidRDefault="00807F44" w:rsidP="00FA79A7">
            <w:r w:rsidRPr="008F0C29">
              <w:rPr>
                <w:sz w:val="22"/>
                <w:szCs w:val="22"/>
              </w:rPr>
              <w:t>Массовая коммуникация. Журналистика. Средства массовой информации</w:t>
            </w:r>
          </w:p>
        </w:tc>
        <w:tc>
          <w:tcPr>
            <w:tcW w:w="2174" w:type="pct"/>
          </w:tcPr>
          <w:p w:rsidR="00807F44" w:rsidRPr="008F0C29" w:rsidRDefault="00807F44" w:rsidP="00FA79A7">
            <w:r w:rsidRPr="008F0C29">
              <w:rPr>
                <w:sz w:val="22"/>
                <w:szCs w:val="22"/>
              </w:rPr>
              <w:t>Транспорт. Автомобильный транспорт</w:t>
            </w:r>
          </w:p>
        </w:tc>
      </w:tr>
      <w:tr w:rsidR="00807F44" w:rsidRPr="008F0C29" w:rsidTr="00FA79A7">
        <w:tc>
          <w:tcPr>
            <w:tcW w:w="2826" w:type="pct"/>
          </w:tcPr>
          <w:p w:rsidR="00807F44" w:rsidRPr="008F0C29" w:rsidRDefault="00807F44" w:rsidP="00FA79A7">
            <w:r w:rsidRPr="008F0C29">
              <w:rPr>
                <w:sz w:val="22"/>
                <w:szCs w:val="22"/>
              </w:rPr>
              <w:t>Математика</w:t>
            </w:r>
          </w:p>
        </w:tc>
        <w:tc>
          <w:tcPr>
            <w:tcW w:w="2174" w:type="pct"/>
          </w:tcPr>
          <w:p w:rsidR="00807F44" w:rsidRPr="008F0C29" w:rsidRDefault="00807F44" w:rsidP="00FA79A7">
            <w:r w:rsidRPr="008F0C29">
              <w:rPr>
                <w:sz w:val="22"/>
                <w:szCs w:val="22"/>
              </w:rPr>
              <w:t>Физика</w:t>
            </w:r>
          </w:p>
        </w:tc>
      </w:tr>
      <w:tr w:rsidR="00807F44" w:rsidRPr="008F0C29" w:rsidTr="00FA79A7">
        <w:tc>
          <w:tcPr>
            <w:tcW w:w="2826" w:type="pct"/>
          </w:tcPr>
          <w:p w:rsidR="00807F44" w:rsidRPr="008F0C29" w:rsidRDefault="00807F44" w:rsidP="00FA79A7">
            <w:r w:rsidRPr="008F0C29">
              <w:rPr>
                <w:sz w:val="22"/>
                <w:szCs w:val="22"/>
              </w:rPr>
              <w:t>Машиностроение. Автомобилестроение.</w:t>
            </w:r>
            <w:r w:rsidRPr="008F0C29">
              <w:rPr>
                <w:color w:val="00B0F0"/>
                <w:sz w:val="22"/>
                <w:szCs w:val="22"/>
              </w:rPr>
              <w:t xml:space="preserve"> </w:t>
            </w:r>
            <w:r w:rsidRPr="008F0C29">
              <w:rPr>
                <w:sz w:val="22"/>
                <w:szCs w:val="22"/>
              </w:rPr>
              <w:t>Двигателестроение. Инструментальное производство. Робототехника. Станкостроение</w:t>
            </w:r>
          </w:p>
        </w:tc>
        <w:tc>
          <w:tcPr>
            <w:tcW w:w="2174" w:type="pct"/>
          </w:tcPr>
          <w:p w:rsidR="00807F44" w:rsidRPr="008F0C29" w:rsidRDefault="00807F44" w:rsidP="00FA79A7">
            <w:r w:rsidRPr="008F0C29">
              <w:rPr>
                <w:sz w:val="22"/>
                <w:szCs w:val="22"/>
              </w:rPr>
              <w:t>Физическая культура и спорт. Туризм</w:t>
            </w:r>
          </w:p>
        </w:tc>
      </w:tr>
      <w:tr w:rsidR="00807F44" w:rsidRPr="008F0C29" w:rsidTr="00FA79A7">
        <w:tc>
          <w:tcPr>
            <w:tcW w:w="2826" w:type="pct"/>
          </w:tcPr>
          <w:p w:rsidR="00807F44" w:rsidRPr="008F0C29" w:rsidRDefault="00807F44" w:rsidP="00FA79A7">
            <w:r w:rsidRPr="008F0C29">
              <w:rPr>
                <w:sz w:val="22"/>
                <w:szCs w:val="22"/>
              </w:rPr>
              <w:t>Медицина и Здравоохранение</w:t>
            </w:r>
          </w:p>
        </w:tc>
        <w:tc>
          <w:tcPr>
            <w:tcW w:w="2174" w:type="pct"/>
          </w:tcPr>
          <w:p w:rsidR="00807F44" w:rsidRPr="008F0C29" w:rsidRDefault="00807F44" w:rsidP="00FA79A7">
            <w:r w:rsidRPr="008F0C29">
              <w:rPr>
                <w:sz w:val="22"/>
                <w:szCs w:val="22"/>
              </w:rPr>
              <w:t>Философия</w:t>
            </w:r>
          </w:p>
        </w:tc>
      </w:tr>
      <w:tr w:rsidR="00807F44" w:rsidRPr="008F0C29" w:rsidTr="00FA79A7">
        <w:tc>
          <w:tcPr>
            <w:tcW w:w="2826" w:type="pct"/>
          </w:tcPr>
          <w:p w:rsidR="00807F44" w:rsidRPr="008F0C29" w:rsidRDefault="00807F44" w:rsidP="00FA79A7">
            <w:r w:rsidRPr="008F0C29">
              <w:rPr>
                <w:sz w:val="22"/>
                <w:szCs w:val="22"/>
              </w:rPr>
              <w:t>Металлургия</w:t>
            </w:r>
          </w:p>
        </w:tc>
        <w:tc>
          <w:tcPr>
            <w:tcW w:w="2174" w:type="pct"/>
          </w:tcPr>
          <w:p w:rsidR="00807F44" w:rsidRPr="008F0C29" w:rsidRDefault="00807F44" w:rsidP="00FA79A7">
            <w:r w:rsidRPr="008F0C29">
              <w:rPr>
                <w:sz w:val="22"/>
                <w:szCs w:val="22"/>
              </w:rPr>
              <w:t>Химическая технология. Химическая промышленность</w:t>
            </w:r>
          </w:p>
        </w:tc>
      </w:tr>
      <w:tr w:rsidR="00807F44" w:rsidRPr="008F0C29" w:rsidTr="00FA79A7">
        <w:tc>
          <w:tcPr>
            <w:tcW w:w="2826" w:type="pct"/>
          </w:tcPr>
          <w:p w:rsidR="00807F44" w:rsidRPr="008F0C29" w:rsidRDefault="00807F44" w:rsidP="00FA79A7">
            <w:r w:rsidRPr="008F0C29">
              <w:rPr>
                <w:sz w:val="22"/>
                <w:szCs w:val="22"/>
              </w:rPr>
              <w:t>Метрология</w:t>
            </w:r>
          </w:p>
        </w:tc>
        <w:tc>
          <w:tcPr>
            <w:tcW w:w="2174" w:type="pct"/>
          </w:tcPr>
          <w:p w:rsidR="00807F44" w:rsidRPr="008F0C29" w:rsidRDefault="00807F44" w:rsidP="00FA79A7">
            <w:r w:rsidRPr="008F0C29">
              <w:rPr>
                <w:sz w:val="22"/>
                <w:szCs w:val="22"/>
              </w:rPr>
              <w:t>Химия</w:t>
            </w:r>
          </w:p>
        </w:tc>
      </w:tr>
      <w:tr w:rsidR="00807F44" w:rsidRPr="008F0C29" w:rsidTr="00FA79A7">
        <w:tc>
          <w:tcPr>
            <w:tcW w:w="2826" w:type="pct"/>
          </w:tcPr>
          <w:p w:rsidR="00807F44" w:rsidRPr="008F0C29" w:rsidRDefault="00807F44" w:rsidP="00FA79A7">
            <w:pPr>
              <w:rPr>
                <w:strike/>
              </w:rPr>
            </w:pPr>
            <w:r w:rsidRPr="008F0C29">
              <w:rPr>
                <w:sz w:val="22"/>
                <w:szCs w:val="22"/>
              </w:rPr>
              <w:t>Механика</w:t>
            </w:r>
          </w:p>
        </w:tc>
        <w:tc>
          <w:tcPr>
            <w:tcW w:w="2174" w:type="pct"/>
          </w:tcPr>
          <w:p w:rsidR="00807F44" w:rsidRPr="008F0C29" w:rsidRDefault="00807F44" w:rsidP="00FA79A7">
            <w:r w:rsidRPr="008F0C29">
              <w:rPr>
                <w:sz w:val="22"/>
                <w:szCs w:val="22"/>
              </w:rPr>
              <w:t>Экономика. Экономические и финансовые науки</w:t>
            </w:r>
          </w:p>
        </w:tc>
      </w:tr>
      <w:tr w:rsidR="00807F44" w:rsidRPr="008F0C29" w:rsidTr="00FA79A7">
        <w:tc>
          <w:tcPr>
            <w:tcW w:w="2826" w:type="pct"/>
          </w:tcPr>
          <w:p w:rsidR="00807F44" w:rsidRPr="008F0C29" w:rsidRDefault="00807F44" w:rsidP="00FA79A7">
            <w:pPr>
              <w:rPr>
                <w:strike/>
              </w:rPr>
            </w:pPr>
            <w:proofErr w:type="spellStart"/>
            <w:r w:rsidRPr="008F0C29">
              <w:rPr>
                <w:sz w:val="22"/>
                <w:szCs w:val="22"/>
              </w:rPr>
              <w:t>Нанотехнологии</w:t>
            </w:r>
            <w:proofErr w:type="spellEnd"/>
          </w:p>
        </w:tc>
        <w:tc>
          <w:tcPr>
            <w:tcW w:w="2174" w:type="pct"/>
          </w:tcPr>
          <w:p w:rsidR="00807F44" w:rsidRPr="008F0C29" w:rsidRDefault="00807F44" w:rsidP="00FA79A7">
            <w:r w:rsidRPr="008F0C29">
              <w:rPr>
                <w:sz w:val="22"/>
                <w:szCs w:val="22"/>
              </w:rPr>
              <w:t>Электроника. Радиотехника</w:t>
            </w:r>
          </w:p>
        </w:tc>
      </w:tr>
      <w:tr w:rsidR="00807F44" w:rsidRPr="008F0C29" w:rsidTr="00FA79A7">
        <w:tc>
          <w:tcPr>
            <w:tcW w:w="2826" w:type="pct"/>
          </w:tcPr>
          <w:p w:rsidR="00807F44" w:rsidRPr="008F0C29" w:rsidRDefault="00807F44" w:rsidP="00FA79A7">
            <w:r w:rsidRPr="008F0C29">
              <w:rPr>
                <w:sz w:val="22"/>
                <w:szCs w:val="22"/>
              </w:rPr>
              <w:t>Образование. Педагогика</w:t>
            </w:r>
          </w:p>
        </w:tc>
        <w:tc>
          <w:tcPr>
            <w:tcW w:w="2174" w:type="pct"/>
          </w:tcPr>
          <w:p w:rsidR="00807F44" w:rsidRPr="008F0C29" w:rsidRDefault="00807F44" w:rsidP="00FA79A7">
            <w:r w:rsidRPr="008F0C29">
              <w:rPr>
                <w:sz w:val="22"/>
                <w:szCs w:val="22"/>
              </w:rPr>
              <w:t>Электротехника</w:t>
            </w:r>
          </w:p>
        </w:tc>
      </w:tr>
      <w:tr w:rsidR="00807F44" w:rsidRPr="008F0C29" w:rsidTr="00FA79A7">
        <w:trPr>
          <w:trHeight w:val="271"/>
        </w:trPr>
        <w:tc>
          <w:tcPr>
            <w:tcW w:w="2826" w:type="pct"/>
            <w:vMerge w:val="restart"/>
          </w:tcPr>
          <w:p w:rsidR="00807F44" w:rsidRPr="008F0C29" w:rsidRDefault="00807F44" w:rsidP="00FA79A7">
            <w:pPr>
              <w:rPr>
                <w:color w:val="00B0F0"/>
              </w:rPr>
            </w:pPr>
            <w:r w:rsidRPr="008F0C29">
              <w:rPr>
                <w:sz w:val="22"/>
                <w:szCs w:val="22"/>
              </w:rPr>
              <w:t>Общие проблемы науки и отраслей народного хозяйства.</w:t>
            </w:r>
            <w:r w:rsidRPr="008F0C29">
              <w:rPr>
                <w:color w:val="00B0F0"/>
                <w:sz w:val="22"/>
                <w:szCs w:val="22"/>
              </w:rPr>
              <w:t xml:space="preserve"> </w:t>
            </w:r>
            <w:r w:rsidRPr="008F0C29">
              <w:rPr>
                <w:sz w:val="22"/>
                <w:szCs w:val="22"/>
              </w:rPr>
              <w:t>Контроль и управление качеством. Коррозия и защита от коррозии. Материаловедение. Пер</w:t>
            </w:r>
            <w:r>
              <w:rPr>
                <w:sz w:val="22"/>
                <w:szCs w:val="22"/>
              </w:rPr>
              <w:t>еработка и утилизация отходов.</w:t>
            </w:r>
            <w:r w:rsidRPr="008F0C29">
              <w:rPr>
                <w:sz w:val="22"/>
                <w:szCs w:val="22"/>
              </w:rPr>
              <w:t xml:space="preserve"> Сварка</w:t>
            </w:r>
          </w:p>
        </w:tc>
        <w:tc>
          <w:tcPr>
            <w:tcW w:w="2174" w:type="pct"/>
          </w:tcPr>
          <w:p w:rsidR="00807F44" w:rsidRPr="008F0C29" w:rsidRDefault="00807F44" w:rsidP="00FA79A7">
            <w:r w:rsidRPr="008F0C29">
              <w:rPr>
                <w:sz w:val="22"/>
                <w:szCs w:val="22"/>
              </w:rPr>
              <w:t>Энергетика</w:t>
            </w:r>
          </w:p>
        </w:tc>
      </w:tr>
      <w:tr w:rsidR="00807F44" w:rsidRPr="008F0C29" w:rsidTr="00FA79A7">
        <w:trPr>
          <w:trHeight w:val="261"/>
        </w:trPr>
        <w:tc>
          <w:tcPr>
            <w:tcW w:w="2826" w:type="pct"/>
            <w:vMerge/>
          </w:tcPr>
          <w:p w:rsidR="00807F44" w:rsidRPr="008F0C29" w:rsidRDefault="00807F44" w:rsidP="00FA79A7"/>
        </w:tc>
        <w:tc>
          <w:tcPr>
            <w:tcW w:w="2174" w:type="pct"/>
          </w:tcPr>
          <w:p w:rsidR="00807F44" w:rsidRPr="008F0C29" w:rsidRDefault="00807F44" w:rsidP="00FA79A7">
            <w:r w:rsidRPr="008F0C29">
              <w:rPr>
                <w:sz w:val="22"/>
                <w:szCs w:val="22"/>
              </w:rPr>
              <w:t>Языкознание</w:t>
            </w:r>
          </w:p>
        </w:tc>
      </w:tr>
      <w:tr w:rsidR="00807F44" w:rsidRPr="008F0C29" w:rsidTr="00FA79A7">
        <w:trPr>
          <w:trHeight w:val="413"/>
        </w:trPr>
        <w:tc>
          <w:tcPr>
            <w:tcW w:w="5000" w:type="pct"/>
            <w:gridSpan w:val="2"/>
          </w:tcPr>
          <w:p w:rsidR="00807F44" w:rsidRPr="008F0C29" w:rsidRDefault="00807F44" w:rsidP="00FA79A7">
            <w:pPr>
              <w:rPr>
                <w:i/>
              </w:rPr>
            </w:pPr>
            <w:r w:rsidRPr="008F0C29">
              <w:rPr>
                <w:i/>
                <w:sz w:val="22"/>
                <w:szCs w:val="22"/>
              </w:rPr>
              <w:t>Примечание. Расширенный список направлений (тематика мероприятий) см. на сайте http://science-forum.ru</w:t>
            </w:r>
          </w:p>
        </w:tc>
      </w:tr>
    </w:tbl>
    <w:p w:rsidR="00807F44" w:rsidRDefault="00807F44" w:rsidP="00807F44">
      <w:pPr>
        <w:rPr>
          <w:vertAlign w:val="superscript"/>
        </w:rPr>
      </w:pPr>
    </w:p>
    <w:p w:rsidR="00807F44" w:rsidRDefault="00807F44" w:rsidP="00D72759">
      <w:pPr>
        <w:jc w:val="both"/>
      </w:pPr>
      <w:r>
        <w:rPr>
          <w:vertAlign w:val="superscript"/>
        </w:rPr>
        <w:t>7</w:t>
      </w:r>
      <w:r>
        <w:t xml:space="preserve"> </w:t>
      </w:r>
      <w:r w:rsidR="006F2A11">
        <w:t>–</w:t>
      </w:r>
      <w:r>
        <w:t xml:space="preserve"> о</w:t>
      </w:r>
      <w:r w:rsidRPr="00264DB5">
        <w:t xml:space="preserve">писание должно быть не менее 4-5 предложений. </w:t>
      </w:r>
      <w:r w:rsidRPr="003E3383">
        <w:rPr>
          <w:b/>
        </w:rPr>
        <w:t>Минимальная длина этого поля не менее 300 символов,</w:t>
      </w:r>
      <w:r>
        <w:t xml:space="preserve"> м</w:t>
      </w:r>
      <w:r w:rsidRPr="00264DB5">
        <w:t xml:space="preserve">аксимальная </w:t>
      </w:r>
      <w:r w:rsidR="006F2A11">
        <w:t>–</w:t>
      </w:r>
      <w:r w:rsidRPr="00264DB5">
        <w:t xml:space="preserve"> 2000 символов</w:t>
      </w:r>
      <w:r>
        <w:t>.</w:t>
      </w:r>
    </w:p>
    <w:p w:rsidR="003A3D87" w:rsidRDefault="003A3D87">
      <w:pPr>
        <w:spacing w:after="200" w:line="276" w:lineRule="auto"/>
      </w:pPr>
      <w:r>
        <w:br w:type="page"/>
      </w:r>
    </w:p>
    <w:p w:rsidR="003A3D87" w:rsidRPr="00296D9A" w:rsidRDefault="003A3D87" w:rsidP="003A3D87">
      <w:pPr>
        <w:jc w:val="center"/>
        <w:rPr>
          <w:i/>
          <w:sz w:val="28"/>
          <w:szCs w:val="28"/>
          <w:lang w:val="en-US"/>
        </w:rPr>
      </w:pPr>
      <w:r w:rsidRPr="00296D9A">
        <w:rPr>
          <w:i/>
          <w:sz w:val="28"/>
          <w:szCs w:val="28"/>
        </w:rPr>
        <w:lastRenderedPageBreak/>
        <w:t xml:space="preserve">Пример </w:t>
      </w:r>
      <w:r w:rsidRPr="00296D9A">
        <w:rPr>
          <w:i/>
          <w:sz w:val="28"/>
          <w:szCs w:val="28"/>
          <w:vertAlign w:val="superscript"/>
          <w:lang w:val="en-US"/>
        </w:rPr>
        <w:t>1</w:t>
      </w:r>
    </w:p>
    <w:tbl>
      <w:tblPr>
        <w:tblpPr w:leftFromText="180" w:rightFromText="180" w:vertAnchor="text" w:horzAnchor="margin" w:tblpY="3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559"/>
        <w:gridCol w:w="1907"/>
        <w:gridCol w:w="1351"/>
        <w:gridCol w:w="1893"/>
        <w:gridCol w:w="1292"/>
        <w:gridCol w:w="1076"/>
        <w:gridCol w:w="1375"/>
        <w:gridCol w:w="2558"/>
        <w:gridCol w:w="1239"/>
      </w:tblGrid>
      <w:tr w:rsidR="003A3D87" w:rsidRPr="005E25D5" w:rsidTr="00FA79A7">
        <w:tc>
          <w:tcPr>
            <w:tcW w:w="181" w:type="pct"/>
            <w:shd w:val="clear" w:color="auto" w:fill="auto"/>
            <w:vAlign w:val="center"/>
          </w:tcPr>
          <w:p w:rsidR="003A3D87" w:rsidRPr="005E25D5" w:rsidRDefault="003A3D87" w:rsidP="00FA79A7">
            <w:pPr>
              <w:spacing w:line="276" w:lineRule="auto"/>
              <w:jc w:val="center"/>
              <w:rPr>
                <w:sz w:val="16"/>
                <w:szCs w:val="16"/>
              </w:rPr>
            </w:pPr>
            <w:r w:rsidRPr="005E25D5">
              <w:rPr>
                <w:sz w:val="16"/>
                <w:szCs w:val="16"/>
              </w:rPr>
              <w:t>№п/п</w:t>
            </w:r>
          </w:p>
        </w:tc>
        <w:tc>
          <w:tcPr>
            <w:tcW w:w="527" w:type="pct"/>
            <w:shd w:val="clear" w:color="auto" w:fill="auto"/>
            <w:vAlign w:val="center"/>
          </w:tcPr>
          <w:p w:rsidR="003A3D87" w:rsidRPr="005E25D5" w:rsidRDefault="003A3D87" w:rsidP="00FA79A7">
            <w:pPr>
              <w:spacing w:line="276" w:lineRule="auto"/>
              <w:jc w:val="center"/>
              <w:rPr>
                <w:sz w:val="16"/>
                <w:szCs w:val="16"/>
                <w:vertAlign w:val="superscript"/>
              </w:rPr>
            </w:pPr>
            <w:r w:rsidRPr="005E25D5">
              <w:rPr>
                <w:sz w:val="16"/>
                <w:szCs w:val="16"/>
              </w:rPr>
              <w:t>Статус</w:t>
            </w:r>
            <w:r w:rsidRPr="005E25D5">
              <w:rPr>
                <w:sz w:val="16"/>
                <w:szCs w:val="16"/>
                <w:vertAlign w:val="superscript"/>
              </w:rPr>
              <w:t>1</w:t>
            </w:r>
            <w:r w:rsidRPr="005E25D5">
              <w:rPr>
                <w:sz w:val="16"/>
                <w:szCs w:val="16"/>
              </w:rPr>
              <w:t>,  направление</w:t>
            </w:r>
            <w:r w:rsidRPr="005E25D5">
              <w:rPr>
                <w:sz w:val="16"/>
                <w:szCs w:val="16"/>
                <w:vertAlign w:val="superscript"/>
              </w:rPr>
              <w:t>2</w:t>
            </w:r>
            <w:r w:rsidRPr="005E25D5">
              <w:rPr>
                <w:sz w:val="16"/>
                <w:szCs w:val="16"/>
              </w:rPr>
              <w:t>, тип</w:t>
            </w:r>
            <w:r w:rsidRPr="005E25D5">
              <w:rPr>
                <w:sz w:val="16"/>
                <w:szCs w:val="16"/>
                <w:vertAlign w:val="superscript"/>
              </w:rPr>
              <w:t>3</w:t>
            </w:r>
          </w:p>
        </w:tc>
        <w:tc>
          <w:tcPr>
            <w:tcW w:w="645" w:type="pct"/>
            <w:shd w:val="clear" w:color="auto" w:fill="auto"/>
            <w:vAlign w:val="center"/>
          </w:tcPr>
          <w:p w:rsidR="003A3D87" w:rsidRPr="005E25D5" w:rsidRDefault="003A3D87" w:rsidP="00FA79A7">
            <w:pPr>
              <w:jc w:val="center"/>
              <w:rPr>
                <w:sz w:val="16"/>
                <w:szCs w:val="16"/>
              </w:rPr>
            </w:pPr>
            <w:r w:rsidRPr="005E25D5">
              <w:rPr>
                <w:sz w:val="16"/>
                <w:szCs w:val="16"/>
              </w:rPr>
              <w:t>Название мероприятия.</w:t>
            </w:r>
          </w:p>
          <w:p w:rsidR="003A3D87" w:rsidRPr="005E25D5" w:rsidRDefault="003A3D87" w:rsidP="00FA79A7">
            <w:pPr>
              <w:jc w:val="center"/>
              <w:rPr>
                <w:sz w:val="16"/>
                <w:szCs w:val="16"/>
              </w:rPr>
            </w:pPr>
            <w:r w:rsidRPr="005E25D5">
              <w:rPr>
                <w:sz w:val="16"/>
                <w:szCs w:val="16"/>
              </w:rPr>
              <w:t>Логотип мероприятия</w:t>
            </w:r>
          </w:p>
        </w:tc>
        <w:tc>
          <w:tcPr>
            <w:tcW w:w="457" w:type="pct"/>
            <w:shd w:val="clear" w:color="auto" w:fill="auto"/>
            <w:vAlign w:val="center"/>
          </w:tcPr>
          <w:p w:rsidR="003A3D87" w:rsidRPr="005E25D5" w:rsidRDefault="003A3D87" w:rsidP="00FA79A7">
            <w:pPr>
              <w:spacing w:line="276" w:lineRule="auto"/>
              <w:jc w:val="center"/>
              <w:rPr>
                <w:sz w:val="16"/>
                <w:szCs w:val="16"/>
              </w:rPr>
            </w:pPr>
            <w:r w:rsidRPr="005E25D5">
              <w:rPr>
                <w:sz w:val="16"/>
                <w:szCs w:val="16"/>
              </w:rPr>
              <w:t>Целевая аудитория</w:t>
            </w:r>
            <w:r w:rsidRPr="005E25D5">
              <w:rPr>
                <w:sz w:val="16"/>
                <w:szCs w:val="16"/>
                <w:vertAlign w:val="superscript"/>
              </w:rPr>
              <w:t>4</w:t>
            </w:r>
          </w:p>
        </w:tc>
        <w:tc>
          <w:tcPr>
            <w:tcW w:w="640" w:type="pct"/>
            <w:shd w:val="clear" w:color="auto" w:fill="auto"/>
            <w:vAlign w:val="center"/>
          </w:tcPr>
          <w:p w:rsidR="003A3D87" w:rsidRPr="005E25D5" w:rsidRDefault="003A3D87" w:rsidP="00FA79A7">
            <w:pPr>
              <w:spacing w:line="276" w:lineRule="auto"/>
              <w:jc w:val="center"/>
              <w:rPr>
                <w:sz w:val="16"/>
                <w:szCs w:val="16"/>
              </w:rPr>
            </w:pPr>
            <w:r w:rsidRPr="005E25D5">
              <w:rPr>
                <w:sz w:val="16"/>
                <w:szCs w:val="16"/>
              </w:rPr>
              <w:t xml:space="preserve">Место проведения, ответственная организация, </w:t>
            </w:r>
            <w:r w:rsidRPr="005E25D5">
              <w:rPr>
                <w:sz w:val="16"/>
                <w:szCs w:val="16"/>
              </w:rPr>
              <w:br/>
              <w:t>факультет</w:t>
            </w:r>
            <w:r>
              <w:rPr>
                <w:sz w:val="16"/>
                <w:szCs w:val="16"/>
              </w:rPr>
              <w:t>/</w:t>
            </w:r>
            <w:r w:rsidRPr="005E25D5">
              <w:rPr>
                <w:sz w:val="16"/>
                <w:szCs w:val="16"/>
              </w:rPr>
              <w:t xml:space="preserve"> кафедра</w:t>
            </w:r>
          </w:p>
        </w:tc>
        <w:tc>
          <w:tcPr>
            <w:tcW w:w="437" w:type="pct"/>
            <w:shd w:val="clear" w:color="auto" w:fill="auto"/>
          </w:tcPr>
          <w:p w:rsidR="003A3D87" w:rsidRPr="005E25D5" w:rsidRDefault="003A3D87" w:rsidP="00FA79A7">
            <w:pPr>
              <w:jc w:val="center"/>
              <w:rPr>
                <w:sz w:val="16"/>
                <w:szCs w:val="16"/>
              </w:rPr>
            </w:pPr>
            <w:r w:rsidRPr="005E25D5">
              <w:rPr>
                <w:sz w:val="16"/>
                <w:szCs w:val="16"/>
              </w:rPr>
              <w:t xml:space="preserve">Ответственное лицо (ФИО полностью, степень, звание), телефон оргкомитета, факс, </w:t>
            </w:r>
            <w:r w:rsidRPr="005E25D5">
              <w:rPr>
                <w:sz w:val="16"/>
                <w:szCs w:val="16"/>
                <w:lang w:val="en-US"/>
              </w:rPr>
              <w:t>e</w:t>
            </w:r>
            <w:r w:rsidRPr="005E25D5">
              <w:rPr>
                <w:sz w:val="16"/>
                <w:szCs w:val="16"/>
              </w:rPr>
              <w:t>-</w:t>
            </w:r>
            <w:r w:rsidRPr="005E25D5">
              <w:rPr>
                <w:sz w:val="16"/>
                <w:szCs w:val="16"/>
                <w:lang w:val="en-US"/>
              </w:rPr>
              <w:t>mail</w:t>
            </w:r>
          </w:p>
        </w:tc>
        <w:tc>
          <w:tcPr>
            <w:tcW w:w="364" w:type="pct"/>
            <w:shd w:val="clear" w:color="auto" w:fill="auto"/>
            <w:vAlign w:val="center"/>
          </w:tcPr>
          <w:p w:rsidR="003A3D87" w:rsidRPr="005E25D5" w:rsidRDefault="003A3D87" w:rsidP="00FA79A7">
            <w:pPr>
              <w:spacing w:line="276" w:lineRule="auto"/>
              <w:jc w:val="center"/>
              <w:rPr>
                <w:sz w:val="16"/>
                <w:szCs w:val="16"/>
              </w:rPr>
            </w:pPr>
            <w:r w:rsidRPr="005E25D5">
              <w:rPr>
                <w:sz w:val="16"/>
                <w:szCs w:val="16"/>
              </w:rPr>
              <w:t xml:space="preserve">Сроки проведения: </w:t>
            </w:r>
          </w:p>
          <w:p w:rsidR="003A3D87" w:rsidRPr="005E25D5" w:rsidRDefault="003A3D87" w:rsidP="00FA79A7">
            <w:pPr>
              <w:spacing w:line="276" w:lineRule="auto"/>
              <w:jc w:val="center"/>
              <w:rPr>
                <w:sz w:val="16"/>
                <w:szCs w:val="16"/>
              </w:rPr>
            </w:pPr>
            <w:r w:rsidRPr="005E25D5">
              <w:rPr>
                <w:sz w:val="16"/>
                <w:szCs w:val="16"/>
              </w:rPr>
              <w:t>Дата (</w:t>
            </w:r>
            <w:proofErr w:type="spellStart"/>
            <w:r w:rsidRPr="005E25D5">
              <w:rPr>
                <w:sz w:val="16"/>
                <w:szCs w:val="16"/>
              </w:rPr>
              <w:t>дд.мм.гг</w:t>
            </w:r>
            <w:proofErr w:type="spellEnd"/>
            <w:r w:rsidRPr="005E25D5">
              <w:rPr>
                <w:sz w:val="16"/>
                <w:szCs w:val="16"/>
              </w:rPr>
              <w:t>.)</w:t>
            </w:r>
          </w:p>
          <w:p w:rsidR="003A3D87" w:rsidRPr="005E25D5" w:rsidRDefault="003A3D87" w:rsidP="00FA79A7">
            <w:pPr>
              <w:spacing w:line="276" w:lineRule="auto"/>
              <w:jc w:val="center"/>
              <w:rPr>
                <w:sz w:val="16"/>
                <w:szCs w:val="16"/>
              </w:rPr>
            </w:pPr>
            <w:r w:rsidRPr="005E25D5">
              <w:rPr>
                <w:sz w:val="16"/>
                <w:szCs w:val="16"/>
              </w:rPr>
              <w:t>Время (с…до….)</w:t>
            </w:r>
          </w:p>
        </w:tc>
        <w:tc>
          <w:tcPr>
            <w:tcW w:w="465" w:type="pct"/>
            <w:shd w:val="clear" w:color="auto" w:fill="auto"/>
            <w:vAlign w:val="center"/>
          </w:tcPr>
          <w:p w:rsidR="003A3D87" w:rsidRPr="005E25D5" w:rsidRDefault="003A3D87" w:rsidP="00FA79A7">
            <w:pPr>
              <w:spacing w:line="276" w:lineRule="auto"/>
              <w:jc w:val="center"/>
              <w:rPr>
                <w:sz w:val="16"/>
                <w:szCs w:val="16"/>
              </w:rPr>
            </w:pPr>
            <w:r w:rsidRPr="005E25D5">
              <w:rPr>
                <w:sz w:val="16"/>
                <w:szCs w:val="16"/>
              </w:rPr>
              <w:t>Направление</w:t>
            </w:r>
            <w:r w:rsidRPr="005E25D5">
              <w:rPr>
                <w:sz w:val="16"/>
                <w:szCs w:val="16"/>
                <w:vertAlign w:val="superscript"/>
              </w:rPr>
              <w:t>5</w:t>
            </w:r>
            <w:r w:rsidRPr="005E25D5">
              <w:rPr>
                <w:sz w:val="16"/>
                <w:szCs w:val="16"/>
              </w:rPr>
              <w:t xml:space="preserve"> </w:t>
            </w:r>
          </w:p>
        </w:tc>
        <w:tc>
          <w:tcPr>
            <w:tcW w:w="865" w:type="pct"/>
            <w:shd w:val="clear" w:color="auto" w:fill="auto"/>
            <w:vAlign w:val="center"/>
          </w:tcPr>
          <w:p w:rsidR="003A3D87" w:rsidRPr="005E25D5" w:rsidRDefault="003A3D87" w:rsidP="00FA79A7">
            <w:pPr>
              <w:spacing w:line="276" w:lineRule="auto"/>
              <w:jc w:val="center"/>
              <w:rPr>
                <w:sz w:val="16"/>
                <w:szCs w:val="16"/>
              </w:rPr>
            </w:pPr>
            <w:r w:rsidRPr="005E25D5">
              <w:rPr>
                <w:sz w:val="16"/>
                <w:szCs w:val="16"/>
              </w:rPr>
              <w:t>Анонс мероприятия</w:t>
            </w:r>
            <w:r w:rsidRPr="005E25D5">
              <w:rPr>
                <w:sz w:val="16"/>
                <w:szCs w:val="16"/>
                <w:vertAlign w:val="superscript"/>
              </w:rPr>
              <w:t>6</w:t>
            </w:r>
          </w:p>
        </w:tc>
        <w:tc>
          <w:tcPr>
            <w:tcW w:w="419" w:type="pct"/>
            <w:vAlign w:val="center"/>
          </w:tcPr>
          <w:p w:rsidR="003A3D87" w:rsidRPr="005E25D5" w:rsidRDefault="003A3D87" w:rsidP="00FA79A7">
            <w:pPr>
              <w:spacing w:line="276" w:lineRule="auto"/>
              <w:jc w:val="center"/>
              <w:rPr>
                <w:sz w:val="16"/>
                <w:szCs w:val="16"/>
              </w:rPr>
            </w:pPr>
            <w:r w:rsidRPr="00D53EED">
              <w:rPr>
                <w:sz w:val="16"/>
                <w:szCs w:val="16"/>
              </w:rPr>
              <w:t>Адрес страницы мероприятия на официальном сайте ПГУ</w:t>
            </w:r>
          </w:p>
        </w:tc>
      </w:tr>
      <w:tr w:rsidR="003A3D87" w:rsidRPr="003575D7" w:rsidTr="00FA79A7">
        <w:tc>
          <w:tcPr>
            <w:tcW w:w="181" w:type="pct"/>
            <w:shd w:val="clear" w:color="auto" w:fill="auto"/>
            <w:vAlign w:val="center"/>
          </w:tcPr>
          <w:p w:rsidR="003A3D87" w:rsidRPr="003575D7" w:rsidRDefault="003A3D87" w:rsidP="00FA79A7">
            <w:pPr>
              <w:jc w:val="center"/>
              <w:rPr>
                <w:sz w:val="18"/>
                <w:szCs w:val="18"/>
              </w:rPr>
            </w:pPr>
            <w:r w:rsidRPr="003575D7">
              <w:rPr>
                <w:sz w:val="18"/>
                <w:szCs w:val="18"/>
              </w:rPr>
              <w:t>1</w:t>
            </w:r>
          </w:p>
        </w:tc>
        <w:tc>
          <w:tcPr>
            <w:tcW w:w="527" w:type="pct"/>
            <w:shd w:val="clear" w:color="auto" w:fill="auto"/>
            <w:vAlign w:val="center"/>
          </w:tcPr>
          <w:p w:rsidR="003A3D87" w:rsidRPr="003575D7" w:rsidRDefault="003A3D87" w:rsidP="00FA79A7">
            <w:pPr>
              <w:jc w:val="center"/>
              <w:rPr>
                <w:sz w:val="18"/>
                <w:szCs w:val="18"/>
              </w:rPr>
            </w:pPr>
            <w:r>
              <w:rPr>
                <w:sz w:val="18"/>
                <w:szCs w:val="18"/>
                <w:lang w:val="en-US"/>
              </w:rPr>
              <w:t>V</w:t>
            </w:r>
            <w:r w:rsidRPr="006B2E34">
              <w:rPr>
                <w:sz w:val="18"/>
                <w:szCs w:val="18"/>
              </w:rPr>
              <w:t xml:space="preserve"> </w:t>
            </w:r>
            <w:r w:rsidRPr="003575D7">
              <w:rPr>
                <w:sz w:val="18"/>
                <w:szCs w:val="18"/>
              </w:rPr>
              <w:t>Всероссийская научно-практическая конференция</w:t>
            </w:r>
          </w:p>
        </w:tc>
        <w:tc>
          <w:tcPr>
            <w:tcW w:w="645" w:type="pct"/>
            <w:shd w:val="clear" w:color="auto" w:fill="auto"/>
            <w:vAlign w:val="center"/>
          </w:tcPr>
          <w:p w:rsidR="003A3D87" w:rsidRPr="003575D7" w:rsidRDefault="003A3D87" w:rsidP="00FA79A7">
            <w:pPr>
              <w:jc w:val="center"/>
              <w:rPr>
                <w:sz w:val="18"/>
                <w:szCs w:val="18"/>
              </w:rPr>
            </w:pPr>
            <w:r w:rsidRPr="003575D7">
              <w:rPr>
                <w:sz w:val="18"/>
                <w:szCs w:val="18"/>
              </w:rPr>
              <w:t>Профессионально-личностное развитие студентов в образовательном пространстве физической культуры</w:t>
            </w:r>
          </w:p>
          <w:p w:rsidR="003A3D87" w:rsidRPr="003575D7" w:rsidRDefault="003A3D87" w:rsidP="00FA79A7">
            <w:pPr>
              <w:jc w:val="center"/>
              <w:rPr>
                <w:sz w:val="18"/>
                <w:szCs w:val="18"/>
              </w:rPr>
            </w:pPr>
          </w:p>
          <w:p w:rsidR="003A3D87" w:rsidRPr="003575D7" w:rsidRDefault="003A3D87" w:rsidP="00FA79A7">
            <w:pPr>
              <w:jc w:val="center"/>
              <w:rPr>
                <w:sz w:val="18"/>
                <w:szCs w:val="18"/>
              </w:rPr>
            </w:pPr>
            <w:r>
              <w:rPr>
                <w:noProof/>
                <w:sz w:val="18"/>
                <w:szCs w:val="18"/>
              </w:rPr>
              <w:drawing>
                <wp:inline distT="0" distB="0" distL="0" distR="0">
                  <wp:extent cx="753745" cy="617855"/>
                  <wp:effectExtent l="0" t="0" r="8255" b="0"/>
                  <wp:docPr id="2" name="Рисунок 2" descr="7287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87848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3745" cy="617855"/>
                          </a:xfrm>
                          <a:prstGeom prst="rect">
                            <a:avLst/>
                          </a:prstGeom>
                          <a:noFill/>
                          <a:ln>
                            <a:noFill/>
                          </a:ln>
                        </pic:spPr>
                      </pic:pic>
                    </a:graphicData>
                  </a:graphic>
                </wp:inline>
              </w:drawing>
            </w:r>
          </w:p>
        </w:tc>
        <w:tc>
          <w:tcPr>
            <w:tcW w:w="457" w:type="pct"/>
            <w:shd w:val="clear" w:color="auto" w:fill="auto"/>
            <w:vAlign w:val="center"/>
          </w:tcPr>
          <w:p w:rsidR="003A3D87" w:rsidRPr="003575D7" w:rsidRDefault="003A3D87" w:rsidP="00FA79A7">
            <w:pPr>
              <w:jc w:val="center"/>
              <w:rPr>
                <w:sz w:val="18"/>
                <w:szCs w:val="18"/>
              </w:rPr>
            </w:pPr>
            <w:r w:rsidRPr="003575D7">
              <w:rPr>
                <w:sz w:val="18"/>
                <w:szCs w:val="18"/>
              </w:rPr>
              <w:t>Школьники, студенты</w:t>
            </w:r>
          </w:p>
        </w:tc>
        <w:tc>
          <w:tcPr>
            <w:tcW w:w="640" w:type="pct"/>
            <w:shd w:val="clear" w:color="auto" w:fill="auto"/>
            <w:vAlign w:val="center"/>
          </w:tcPr>
          <w:p w:rsidR="003A3D87" w:rsidRPr="003575D7" w:rsidRDefault="003A3D87" w:rsidP="00FA79A7">
            <w:pPr>
              <w:pStyle w:val="a4"/>
              <w:rPr>
                <w:rFonts w:ascii="Times New Roman" w:eastAsia="Times New Roman" w:hAnsi="Times New Roman"/>
                <w:sz w:val="18"/>
                <w:szCs w:val="18"/>
                <w:lang w:eastAsia="ru-RU"/>
              </w:rPr>
            </w:pPr>
            <w:r w:rsidRPr="003575D7">
              <w:rPr>
                <w:rFonts w:ascii="Times New Roman" w:eastAsia="Times New Roman" w:hAnsi="Times New Roman"/>
                <w:sz w:val="18"/>
                <w:szCs w:val="18"/>
                <w:lang w:eastAsia="ru-RU"/>
              </w:rPr>
              <w:t>г. Пенза, Пензенский государственный университет, институт физического воспитания и спорта</w:t>
            </w:r>
          </w:p>
          <w:p w:rsidR="003A3D87" w:rsidRPr="00A1296D" w:rsidRDefault="003A3D87" w:rsidP="00FA79A7">
            <w:pPr>
              <w:pStyle w:val="a4"/>
              <w:rPr>
                <w:sz w:val="18"/>
                <w:szCs w:val="18"/>
              </w:rPr>
            </w:pPr>
            <w:r w:rsidRPr="003575D7">
              <w:rPr>
                <w:rFonts w:ascii="Times New Roman" w:eastAsia="Times New Roman" w:hAnsi="Times New Roman"/>
                <w:sz w:val="18"/>
                <w:szCs w:val="18"/>
                <w:lang w:eastAsia="ru-RU"/>
              </w:rPr>
              <w:t xml:space="preserve">кафедра </w:t>
            </w:r>
            <w:r>
              <w:rPr>
                <w:rFonts w:ascii="Times New Roman" w:eastAsia="Times New Roman" w:hAnsi="Times New Roman"/>
                <w:sz w:val="18"/>
                <w:szCs w:val="18"/>
                <w:lang w:eastAsia="ru-RU"/>
              </w:rPr>
              <w:t>«</w:t>
            </w:r>
            <w:r w:rsidRPr="005C0A4B">
              <w:rPr>
                <w:rFonts w:ascii="Times New Roman" w:eastAsia="Times New Roman" w:hAnsi="Times New Roman"/>
                <w:sz w:val="18"/>
                <w:szCs w:val="18"/>
                <w:lang w:eastAsia="ru-RU"/>
              </w:rPr>
              <w:t>Физическое воспитание и медико-биологические дисциплины</w:t>
            </w:r>
            <w:r>
              <w:rPr>
                <w:rFonts w:ascii="Times New Roman" w:eastAsia="Times New Roman" w:hAnsi="Times New Roman"/>
                <w:sz w:val="18"/>
                <w:szCs w:val="18"/>
                <w:lang w:eastAsia="ru-RU"/>
              </w:rPr>
              <w:t>»</w:t>
            </w:r>
          </w:p>
        </w:tc>
        <w:tc>
          <w:tcPr>
            <w:tcW w:w="437" w:type="pct"/>
            <w:shd w:val="clear" w:color="auto" w:fill="auto"/>
            <w:vAlign w:val="center"/>
          </w:tcPr>
          <w:p w:rsidR="003A3D87" w:rsidRPr="003575D7" w:rsidRDefault="003A3D87" w:rsidP="00FA79A7">
            <w:pPr>
              <w:pStyle w:val="a4"/>
              <w:rPr>
                <w:rFonts w:ascii="Times New Roman" w:eastAsia="Times New Roman" w:hAnsi="Times New Roman"/>
                <w:sz w:val="18"/>
                <w:szCs w:val="18"/>
                <w:lang w:eastAsia="ru-RU"/>
              </w:rPr>
            </w:pPr>
            <w:r>
              <w:rPr>
                <w:rFonts w:ascii="Times New Roman" w:eastAsia="Times New Roman" w:hAnsi="Times New Roman"/>
                <w:sz w:val="18"/>
                <w:szCs w:val="18"/>
                <w:lang w:eastAsia="ru-RU"/>
              </w:rPr>
              <w:t>Иванов Иван Иванович</w:t>
            </w:r>
            <w:r w:rsidRPr="003575D7">
              <w:rPr>
                <w:rFonts w:ascii="Times New Roman" w:eastAsia="Times New Roman" w:hAnsi="Times New Roman"/>
                <w:sz w:val="18"/>
                <w:szCs w:val="18"/>
                <w:lang w:eastAsia="ru-RU"/>
              </w:rPr>
              <w:t xml:space="preserve">, </w:t>
            </w:r>
            <w:proofErr w:type="spellStart"/>
            <w:r w:rsidRPr="003575D7">
              <w:rPr>
                <w:rFonts w:ascii="Times New Roman" w:eastAsia="Times New Roman" w:hAnsi="Times New Roman"/>
                <w:sz w:val="18"/>
                <w:szCs w:val="18"/>
                <w:lang w:eastAsia="ru-RU"/>
              </w:rPr>
              <w:t>к.пед.н</w:t>
            </w:r>
            <w:proofErr w:type="spellEnd"/>
            <w:r w:rsidRPr="003575D7">
              <w:rPr>
                <w:rFonts w:ascii="Times New Roman" w:eastAsia="Times New Roman" w:hAnsi="Times New Roman"/>
                <w:sz w:val="18"/>
                <w:szCs w:val="18"/>
                <w:lang w:eastAsia="ru-RU"/>
              </w:rPr>
              <w:t>., доцент.</w:t>
            </w:r>
          </w:p>
          <w:p w:rsidR="003A3D87" w:rsidRPr="003A3D87" w:rsidRDefault="003A3D87" w:rsidP="00FA79A7">
            <w:pPr>
              <w:pStyle w:val="a4"/>
              <w:rPr>
                <w:rFonts w:ascii="Times New Roman" w:eastAsia="Times New Roman" w:hAnsi="Times New Roman"/>
                <w:sz w:val="18"/>
                <w:szCs w:val="18"/>
                <w:lang w:val="en-US" w:eastAsia="ru-RU"/>
              </w:rPr>
            </w:pPr>
            <w:r w:rsidRPr="003575D7">
              <w:rPr>
                <w:rFonts w:ascii="Times New Roman" w:eastAsia="Times New Roman" w:hAnsi="Times New Roman"/>
                <w:sz w:val="18"/>
                <w:szCs w:val="18"/>
                <w:lang w:eastAsia="ru-RU"/>
              </w:rPr>
              <w:t>Тел</w:t>
            </w:r>
            <w:r w:rsidRPr="003A3D87">
              <w:rPr>
                <w:rFonts w:ascii="Times New Roman" w:eastAsia="Times New Roman" w:hAnsi="Times New Roman"/>
                <w:sz w:val="18"/>
                <w:szCs w:val="18"/>
                <w:lang w:val="en-US" w:eastAsia="ru-RU"/>
              </w:rPr>
              <w:t>.: +7 (8412) 88-83-12</w:t>
            </w:r>
          </w:p>
          <w:p w:rsidR="003A3D87" w:rsidRPr="003A3D87" w:rsidRDefault="003A3D87" w:rsidP="00FA79A7">
            <w:pPr>
              <w:rPr>
                <w:sz w:val="18"/>
                <w:szCs w:val="18"/>
                <w:lang w:val="en-US"/>
              </w:rPr>
            </w:pPr>
            <w:r w:rsidRPr="003575D7">
              <w:rPr>
                <w:sz w:val="18"/>
                <w:szCs w:val="18"/>
                <w:lang w:val="en-US"/>
              </w:rPr>
              <w:t>e</w:t>
            </w:r>
            <w:r w:rsidRPr="003A3D87">
              <w:rPr>
                <w:sz w:val="18"/>
                <w:szCs w:val="18"/>
                <w:lang w:val="en-US"/>
              </w:rPr>
              <w:t>-</w:t>
            </w:r>
            <w:r w:rsidRPr="003575D7">
              <w:rPr>
                <w:sz w:val="18"/>
                <w:szCs w:val="18"/>
                <w:lang w:val="en-US"/>
              </w:rPr>
              <w:t>mail</w:t>
            </w:r>
            <w:r w:rsidRPr="003A3D87">
              <w:rPr>
                <w:sz w:val="18"/>
                <w:szCs w:val="18"/>
                <w:lang w:val="en-US"/>
              </w:rPr>
              <w:t xml:space="preserve">: </w:t>
            </w:r>
            <w:r w:rsidRPr="00A1296D">
              <w:rPr>
                <w:sz w:val="18"/>
                <w:szCs w:val="18"/>
                <w:lang w:val="en-US"/>
              </w:rPr>
              <w:t>fv</w:t>
            </w:r>
            <w:r>
              <w:rPr>
                <w:sz w:val="18"/>
                <w:szCs w:val="18"/>
                <w:lang w:val="en-US"/>
              </w:rPr>
              <w:t>mbd</w:t>
            </w:r>
            <w:r w:rsidRPr="003A3D87">
              <w:rPr>
                <w:sz w:val="18"/>
                <w:szCs w:val="18"/>
                <w:lang w:val="en-US"/>
              </w:rPr>
              <w:t>@</w:t>
            </w:r>
            <w:r w:rsidRPr="00A1296D">
              <w:rPr>
                <w:sz w:val="18"/>
                <w:szCs w:val="18"/>
                <w:lang w:val="en-US"/>
              </w:rPr>
              <w:t>pnzgu</w:t>
            </w:r>
            <w:r w:rsidRPr="003A3D87">
              <w:rPr>
                <w:sz w:val="18"/>
                <w:szCs w:val="18"/>
                <w:lang w:val="en-US"/>
              </w:rPr>
              <w:t>.</w:t>
            </w:r>
            <w:r w:rsidRPr="00A1296D">
              <w:rPr>
                <w:sz w:val="18"/>
                <w:szCs w:val="18"/>
                <w:lang w:val="en-US"/>
              </w:rPr>
              <w:t>ru</w:t>
            </w:r>
          </w:p>
        </w:tc>
        <w:tc>
          <w:tcPr>
            <w:tcW w:w="364" w:type="pct"/>
            <w:shd w:val="clear" w:color="auto" w:fill="auto"/>
            <w:vAlign w:val="center"/>
          </w:tcPr>
          <w:p w:rsidR="003A3D87" w:rsidRPr="003575D7" w:rsidRDefault="003A3D87" w:rsidP="00FA79A7">
            <w:pPr>
              <w:jc w:val="center"/>
              <w:rPr>
                <w:sz w:val="18"/>
                <w:szCs w:val="18"/>
              </w:rPr>
            </w:pPr>
            <w:r w:rsidRPr="003575D7">
              <w:rPr>
                <w:sz w:val="18"/>
                <w:szCs w:val="18"/>
              </w:rPr>
              <w:t>25 марта – 27 марта 2019 г.</w:t>
            </w:r>
          </w:p>
          <w:p w:rsidR="003A3D87" w:rsidRPr="003575D7" w:rsidRDefault="003A3D87" w:rsidP="00FA79A7">
            <w:pPr>
              <w:jc w:val="center"/>
              <w:rPr>
                <w:sz w:val="18"/>
                <w:szCs w:val="18"/>
              </w:rPr>
            </w:pPr>
            <w:r w:rsidRPr="003575D7">
              <w:rPr>
                <w:sz w:val="18"/>
                <w:szCs w:val="18"/>
              </w:rPr>
              <w:t>С 10:00 до 14:00</w:t>
            </w:r>
          </w:p>
        </w:tc>
        <w:tc>
          <w:tcPr>
            <w:tcW w:w="465" w:type="pct"/>
            <w:shd w:val="clear" w:color="auto" w:fill="auto"/>
            <w:vAlign w:val="center"/>
          </w:tcPr>
          <w:p w:rsidR="003A3D87" w:rsidRPr="003575D7" w:rsidRDefault="003A3D87" w:rsidP="00FA79A7">
            <w:pPr>
              <w:jc w:val="center"/>
              <w:rPr>
                <w:sz w:val="18"/>
                <w:szCs w:val="18"/>
              </w:rPr>
            </w:pPr>
            <w:r>
              <w:rPr>
                <w:sz w:val="18"/>
                <w:szCs w:val="18"/>
              </w:rPr>
              <w:t>Образование. Педагогика.</w:t>
            </w:r>
          </w:p>
          <w:p w:rsidR="003A3D87" w:rsidRPr="003575D7" w:rsidRDefault="003A3D87" w:rsidP="00FA79A7">
            <w:pPr>
              <w:jc w:val="center"/>
              <w:rPr>
                <w:sz w:val="18"/>
                <w:szCs w:val="18"/>
              </w:rPr>
            </w:pPr>
          </w:p>
        </w:tc>
        <w:tc>
          <w:tcPr>
            <w:tcW w:w="865" w:type="pct"/>
            <w:shd w:val="clear" w:color="auto" w:fill="auto"/>
            <w:vAlign w:val="center"/>
          </w:tcPr>
          <w:p w:rsidR="003A3D87" w:rsidRPr="003575D7" w:rsidRDefault="003A3D87" w:rsidP="00FA79A7">
            <w:pPr>
              <w:ind w:firstLine="264"/>
              <w:jc w:val="both"/>
              <w:rPr>
                <w:sz w:val="18"/>
                <w:szCs w:val="18"/>
              </w:rPr>
            </w:pPr>
            <w:r w:rsidRPr="003575D7">
              <w:rPr>
                <w:sz w:val="18"/>
                <w:szCs w:val="18"/>
              </w:rPr>
              <w:t xml:space="preserve">На конференции будут затронуты вопросы анализа существующих образовательных программ и учебных планов подготовки специалистов в сфере физической культуры, адаптивной физической  культуры, рекреации и спортивно-оздоровительного туризма. Специалисты из разных городов России поделятся исследованиями в области  реализации новых подходов в формировании у студентов общекультурных и профессиональных компетенций в образовательном пространстве физической культуры. Конференция призвана выработать предложения, позволяющие определить перспективы развития профессионального образования в области физической культуры, адаптивной физической культуры, а также рекреации и спортивно-оздоровительного туризма. </w:t>
            </w:r>
          </w:p>
        </w:tc>
        <w:tc>
          <w:tcPr>
            <w:tcW w:w="419" w:type="pct"/>
            <w:vAlign w:val="center"/>
          </w:tcPr>
          <w:p w:rsidR="003A3D87" w:rsidRPr="00EB6A8B" w:rsidRDefault="003A3D87" w:rsidP="00FA79A7">
            <w:pPr>
              <w:ind w:firstLine="61"/>
              <w:jc w:val="center"/>
              <w:rPr>
                <w:sz w:val="16"/>
                <w:szCs w:val="16"/>
              </w:rPr>
            </w:pPr>
            <w:r w:rsidRPr="00EB6A8B">
              <w:rPr>
                <w:sz w:val="16"/>
                <w:szCs w:val="16"/>
                <w:lang w:val="en-US"/>
              </w:rPr>
              <w:t>https</w:t>
            </w:r>
            <w:r w:rsidRPr="00EB6A8B">
              <w:rPr>
                <w:sz w:val="16"/>
                <w:szCs w:val="16"/>
              </w:rPr>
              <w:t>://</w:t>
            </w:r>
            <w:proofErr w:type="spellStart"/>
            <w:r w:rsidRPr="00EB6A8B">
              <w:rPr>
                <w:sz w:val="16"/>
                <w:szCs w:val="16"/>
                <w:lang w:val="en-US"/>
              </w:rPr>
              <w:t>dep</w:t>
            </w:r>
            <w:proofErr w:type="spellEnd"/>
            <w:r w:rsidRPr="00EB6A8B">
              <w:rPr>
                <w:sz w:val="16"/>
                <w:szCs w:val="16"/>
              </w:rPr>
              <w:t>_</w:t>
            </w:r>
            <w:proofErr w:type="spellStart"/>
            <w:r w:rsidRPr="00EB6A8B">
              <w:rPr>
                <w:sz w:val="16"/>
                <w:szCs w:val="16"/>
                <w:lang w:val="en-US"/>
              </w:rPr>
              <w:t>fv</w:t>
            </w:r>
            <w:r>
              <w:rPr>
                <w:sz w:val="16"/>
                <w:szCs w:val="16"/>
                <w:lang w:val="en-US"/>
              </w:rPr>
              <w:t>mbd</w:t>
            </w:r>
            <w:proofErr w:type="spellEnd"/>
            <w:r w:rsidRPr="00EB6A8B">
              <w:rPr>
                <w:sz w:val="16"/>
                <w:szCs w:val="16"/>
              </w:rPr>
              <w:t>.</w:t>
            </w:r>
            <w:proofErr w:type="spellStart"/>
            <w:r w:rsidRPr="00EB6A8B">
              <w:rPr>
                <w:sz w:val="16"/>
                <w:szCs w:val="16"/>
                <w:lang w:val="en-US"/>
              </w:rPr>
              <w:t>pnzgu</w:t>
            </w:r>
            <w:proofErr w:type="spellEnd"/>
            <w:r w:rsidRPr="00EB6A8B">
              <w:rPr>
                <w:sz w:val="16"/>
                <w:szCs w:val="16"/>
              </w:rPr>
              <w:t>.</w:t>
            </w:r>
            <w:proofErr w:type="spellStart"/>
            <w:r w:rsidRPr="00EB6A8B">
              <w:rPr>
                <w:sz w:val="16"/>
                <w:szCs w:val="16"/>
                <w:lang w:val="en-US"/>
              </w:rPr>
              <w:t>ru</w:t>
            </w:r>
            <w:proofErr w:type="spellEnd"/>
            <w:r w:rsidRPr="00EB6A8B">
              <w:rPr>
                <w:sz w:val="16"/>
                <w:szCs w:val="16"/>
              </w:rPr>
              <w:t>/</w:t>
            </w:r>
            <w:r w:rsidRPr="00EB6A8B">
              <w:rPr>
                <w:sz w:val="16"/>
                <w:szCs w:val="16"/>
                <w:lang w:val="en-US"/>
              </w:rPr>
              <w:t>conf</w:t>
            </w:r>
          </w:p>
        </w:tc>
      </w:tr>
      <w:tr w:rsidR="003A3D87" w:rsidRPr="003575D7" w:rsidTr="00FA79A7">
        <w:tc>
          <w:tcPr>
            <w:tcW w:w="5000" w:type="pct"/>
            <w:gridSpan w:val="10"/>
            <w:shd w:val="clear" w:color="auto" w:fill="auto"/>
            <w:vAlign w:val="center"/>
          </w:tcPr>
          <w:p w:rsidR="003A3D87" w:rsidRPr="00A1296D" w:rsidRDefault="003A3D87" w:rsidP="00FA79A7">
            <w:pPr>
              <w:ind w:firstLine="61"/>
              <w:jc w:val="both"/>
              <w:rPr>
                <w:sz w:val="20"/>
                <w:szCs w:val="20"/>
              </w:rPr>
            </w:pPr>
            <w:r w:rsidRPr="00A1296D">
              <w:rPr>
                <w:sz w:val="20"/>
                <w:szCs w:val="20"/>
                <w:vertAlign w:val="superscript"/>
              </w:rPr>
              <w:t>1</w:t>
            </w:r>
            <w:r w:rsidRPr="00A1296D">
              <w:rPr>
                <w:sz w:val="20"/>
                <w:szCs w:val="20"/>
              </w:rPr>
              <w:t xml:space="preserve"> – информация, представленная в примере, является вымышленной</w:t>
            </w:r>
          </w:p>
        </w:tc>
      </w:tr>
    </w:tbl>
    <w:p w:rsidR="003A3D87" w:rsidRDefault="003A3D87" w:rsidP="003A3D87">
      <w:pPr>
        <w:jc w:val="right"/>
      </w:pPr>
    </w:p>
    <w:p w:rsidR="003A3D87" w:rsidRDefault="003A3D87" w:rsidP="00807F66"/>
    <w:p w:rsidR="003A3D87" w:rsidRDefault="003A3D87" w:rsidP="003A3D87">
      <w:pPr>
        <w:jc w:val="center"/>
      </w:pPr>
      <w:r w:rsidRPr="003A3D87">
        <w:t>Форма плана проведения научного мероприятия</w:t>
      </w:r>
    </w:p>
    <w:p w:rsidR="003A3D87" w:rsidRDefault="003A3D87" w:rsidP="00807F66">
      <w:pPr>
        <w:sectPr w:rsidR="003A3D87" w:rsidSect="00273216">
          <w:pgSz w:w="16838" w:h="11906" w:orient="landscape"/>
          <w:pgMar w:top="1418" w:right="1134" w:bottom="851" w:left="1134" w:header="709" w:footer="709" w:gutter="0"/>
          <w:pgNumType w:start="7"/>
          <w:cols w:space="708"/>
          <w:docGrid w:linePitch="360"/>
        </w:sectPr>
      </w:pPr>
    </w:p>
    <w:p w:rsidR="003A3D87" w:rsidRPr="001A5B25" w:rsidRDefault="003A3D87" w:rsidP="003A3D87">
      <w:pPr>
        <w:jc w:val="right"/>
      </w:pPr>
      <w:r w:rsidRPr="001A5B25">
        <w:lastRenderedPageBreak/>
        <w:t xml:space="preserve">Приложение </w:t>
      </w:r>
      <w:r>
        <w:t>2</w:t>
      </w:r>
    </w:p>
    <w:tbl>
      <w:tblPr>
        <w:tblW w:w="9639" w:type="dxa"/>
        <w:tblInd w:w="108" w:type="dxa"/>
        <w:tblBorders>
          <w:bottom w:val="single" w:sz="4" w:space="0" w:color="auto"/>
        </w:tblBorders>
        <w:tblLayout w:type="fixed"/>
        <w:tblLook w:val="01E0"/>
      </w:tblPr>
      <w:tblGrid>
        <w:gridCol w:w="9639"/>
      </w:tblGrid>
      <w:tr w:rsidR="003A3D87" w:rsidRPr="00951774" w:rsidTr="00FA79A7">
        <w:trPr>
          <w:trHeight w:val="1486"/>
        </w:trPr>
        <w:tc>
          <w:tcPr>
            <w:tcW w:w="9639" w:type="dxa"/>
            <w:vAlign w:val="center"/>
          </w:tcPr>
          <w:p w:rsidR="003A3D87" w:rsidRPr="00951774" w:rsidRDefault="003A3D87" w:rsidP="00FA79A7">
            <w:pPr>
              <w:tabs>
                <w:tab w:val="left" w:pos="487"/>
              </w:tabs>
              <w:jc w:val="center"/>
            </w:pPr>
            <w:r>
              <w:rPr>
                <w:noProof/>
              </w:rPr>
              <w:drawing>
                <wp:anchor distT="0" distB="0" distL="114300" distR="114300" simplePos="0" relativeHeight="251660288" behindDoc="0" locked="0" layoutInCell="1" allowOverlap="1">
                  <wp:simplePos x="0" y="0"/>
                  <wp:positionH relativeFrom="column">
                    <wp:posOffset>33655</wp:posOffset>
                  </wp:positionH>
                  <wp:positionV relativeFrom="paragraph">
                    <wp:posOffset>88900</wp:posOffset>
                  </wp:positionV>
                  <wp:extent cx="806450" cy="766445"/>
                  <wp:effectExtent l="19050" t="0" r="0" b="0"/>
                  <wp:wrapNone/>
                  <wp:docPr id="5" name="Рисунок 20" descr="LogPGU_simbioz2013 newWB 2 sm_modi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LogPGU_simbioz2013 newWB 2 sm_modifik"/>
                          <pic:cNvPicPr>
                            <a:picLocks noChangeAspect="1" noChangeArrowheads="1"/>
                          </pic:cNvPicPr>
                        </pic:nvPicPr>
                        <pic:blipFill>
                          <a:blip r:embed="rId10" cstate="print"/>
                          <a:srcRect/>
                          <a:stretch>
                            <a:fillRect/>
                          </a:stretch>
                        </pic:blipFill>
                        <pic:spPr bwMode="auto">
                          <a:xfrm>
                            <a:off x="0" y="0"/>
                            <a:ext cx="806450" cy="766445"/>
                          </a:xfrm>
                          <a:prstGeom prst="rect">
                            <a:avLst/>
                          </a:prstGeom>
                          <a:noFill/>
                          <a:ln w="9525">
                            <a:noFill/>
                            <a:miter lim="800000"/>
                            <a:headEnd/>
                            <a:tailEnd/>
                          </a:ln>
                        </pic:spPr>
                      </pic:pic>
                    </a:graphicData>
                  </a:graphic>
                </wp:anchor>
              </w:drawing>
            </w:r>
            <w:r w:rsidRPr="00951774">
              <w:rPr>
                <w:b/>
                <w:sz w:val="20"/>
                <w:szCs w:val="20"/>
              </w:rPr>
              <w:t>МИНОБРНАУКИ РОССИИ</w:t>
            </w:r>
          </w:p>
          <w:p w:rsidR="003A3D87" w:rsidRPr="00951774" w:rsidRDefault="003A3D87" w:rsidP="00FA79A7">
            <w:pPr>
              <w:tabs>
                <w:tab w:val="left" w:pos="-1728"/>
                <w:tab w:val="left" w:pos="487"/>
                <w:tab w:val="left" w:pos="7472"/>
              </w:tabs>
              <w:snapToGrid w:val="0"/>
              <w:jc w:val="center"/>
              <w:rPr>
                <w:b/>
              </w:rPr>
            </w:pPr>
            <w:r w:rsidRPr="00951774">
              <w:rPr>
                <w:b/>
              </w:rPr>
              <w:t>Федеральное государственное бюджетное образовательное</w:t>
            </w:r>
          </w:p>
          <w:p w:rsidR="003A3D87" w:rsidRPr="00951774" w:rsidRDefault="003A3D87" w:rsidP="00FA79A7">
            <w:pPr>
              <w:tabs>
                <w:tab w:val="left" w:pos="-1728"/>
                <w:tab w:val="center" w:pos="4819"/>
                <w:tab w:val="left" w:pos="7472"/>
              </w:tabs>
              <w:snapToGrid w:val="0"/>
              <w:jc w:val="center"/>
              <w:rPr>
                <w:b/>
              </w:rPr>
            </w:pPr>
            <w:r w:rsidRPr="00951774">
              <w:rPr>
                <w:b/>
              </w:rPr>
              <w:t>учреждение высшего образования</w:t>
            </w:r>
          </w:p>
          <w:p w:rsidR="003A3D87" w:rsidRPr="00951774" w:rsidRDefault="003A3D87" w:rsidP="00FA79A7">
            <w:pPr>
              <w:tabs>
                <w:tab w:val="left" w:pos="487"/>
                <w:tab w:val="left" w:pos="8172"/>
              </w:tabs>
              <w:snapToGrid w:val="0"/>
              <w:ind w:left="-5" w:right="-55"/>
              <w:jc w:val="center"/>
              <w:rPr>
                <w:b/>
              </w:rPr>
            </w:pPr>
            <w:r w:rsidRPr="00951774">
              <w:rPr>
                <w:b/>
              </w:rPr>
              <w:t>«Пензенский государственный университет»</w:t>
            </w:r>
          </w:p>
          <w:p w:rsidR="003A3D87" w:rsidRPr="00951774" w:rsidRDefault="003A3D87" w:rsidP="00FA79A7">
            <w:pPr>
              <w:tabs>
                <w:tab w:val="left" w:pos="487"/>
              </w:tabs>
              <w:jc w:val="center"/>
            </w:pPr>
            <w:r w:rsidRPr="00951774">
              <w:rPr>
                <w:b/>
              </w:rPr>
              <w:t>(ФГБОУ ВО «ПГУ»)</w:t>
            </w:r>
          </w:p>
        </w:tc>
      </w:tr>
    </w:tbl>
    <w:p w:rsidR="003A3D87" w:rsidRPr="00951774" w:rsidRDefault="003A3D87" w:rsidP="003A3D87">
      <w:pPr>
        <w:jc w:val="center"/>
      </w:pPr>
    </w:p>
    <w:p w:rsidR="003A3D87" w:rsidRPr="00951774" w:rsidRDefault="003A3D87" w:rsidP="003A3D87">
      <w:pPr>
        <w:jc w:val="center"/>
      </w:pPr>
    </w:p>
    <w:tbl>
      <w:tblPr>
        <w:tblW w:w="0" w:type="auto"/>
        <w:jc w:val="center"/>
        <w:tblLook w:val="01E0"/>
      </w:tblPr>
      <w:tblGrid>
        <w:gridCol w:w="8415"/>
      </w:tblGrid>
      <w:tr w:rsidR="003A3D87" w:rsidRPr="00951774" w:rsidTr="00FA79A7">
        <w:trPr>
          <w:jc w:val="center"/>
        </w:trPr>
        <w:tc>
          <w:tcPr>
            <w:tcW w:w="8415" w:type="dxa"/>
          </w:tcPr>
          <w:p w:rsidR="003A3D87" w:rsidRPr="00951774" w:rsidRDefault="003A3D87" w:rsidP="00FA79A7">
            <w:pPr>
              <w:tabs>
                <w:tab w:val="left" w:pos="9638"/>
              </w:tabs>
              <w:ind w:right="-1"/>
              <w:jc w:val="center"/>
              <w:rPr>
                <w:b/>
                <w:caps/>
                <w:sz w:val="28"/>
                <w:szCs w:val="28"/>
              </w:rPr>
            </w:pPr>
            <w:r w:rsidRPr="00951774">
              <w:rPr>
                <w:b/>
                <w:caps/>
                <w:sz w:val="28"/>
                <w:szCs w:val="28"/>
              </w:rPr>
              <w:t>ПРИКАЗ</w:t>
            </w:r>
          </w:p>
          <w:p w:rsidR="003A3D87" w:rsidRPr="00951774" w:rsidRDefault="003A3D87" w:rsidP="00FA79A7">
            <w:pPr>
              <w:tabs>
                <w:tab w:val="left" w:pos="9638"/>
              </w:tabs>
              <w:ind w:right="-1"/>
              <w:jc w:val="center"/>
            </w:pPr>
          </w:p>
        </w:tc>
      </w:tr>
    </w:tbl>
    <w:p w:rsidR="003A3D87" w:rsidRPr="00951774" w:rsidRDefault="003A3D87" w:rsidP="003A3D87">
      <w:pPr>
        <w:tabs>
          <w:tab w:val="left" w:pos="2977"/>
          <w:tab w:val="left" w:pos="6237"/>
          <w:tab w:val="left" w:pos="9214"/>
        </w:tabs>
        <w:ind w:left="426" w:right="-1"/>
        <w:jc w:val="center"/>
        <w:rPr>
          <w:sz w:val="20"/>
          <w:szCs w:val="20"/>
        </w:rPr>
      </w:pPr>
      <w:r w:rsidRPr="00951774">
        <w:rPr>
          <w:sz w:val="20"/>
          <w:szCs w:val="20"/>
          <w:u w:val="single"/>
        </w:rPr>
        <w:tab/>
      </w:r>
      <w:r w:rsidRPr="00951774">
        <w:rPr>
          <w:sz w:val="28"/>
          <w:szCs w:val="28"/>
        </w:rPr>
        <w:tab/>
      </w:r>
      <w:r w:rsidRPr="00951774">
        <w:rPr>
          <w:sz w:val="20"/>
          <w:szCs w:val="20"/>
        </w:rPr>
        <w:t xml:space="preserve">№ </w:t>
      </w:r>
      <w:r w:rsidRPr="00951774">
        <w:rPr>
          <w:sz w:val="20"/>
          <w:szCs w:val="20"/>
          <w:u w:val="single"/>
        </w:rPr>
        <w:tab/>
      </w:r>
    </w:p>
    <w:tbl>
      <w:tblPr>
        <w:tblW w:w="0" w:type="auto"/>
        <w:tblInd w:w="817" w:type="dxa"/>
        <w:tblLook w:val="01E0"/>
      </w:tblPr>
      <w:tblGrid>
        <w:gridCol w:w="1487"/>
        <w:gridCol w:w="7304"/>
      </w:tblGrid>
      <w:tr w:rsidR="003A3D87" w:rsidRPr="00951774" w:rsidTr="00FA79A7">
        <w:tc>
          <w:tcPr>
            <w:tcW w:w="1487" w:type="dxa"/>
          </w:tcPr>
          <w:p w:rsidR="003A3D87" w:rsidRPr="00951774" w:rsidRDefault="003A3D87" w:rsidP="00FA79A7">
            <w:pPr>
              <w:tabs>
                <w:tab w:val="left" w:pos="300"/>
                <w:tab w:val="center" w:pos="1852"/>
                <w:tab w:val="left" w:pos="9638"/>
              </w:tabs>
              <w:ind w:right="-1"/>
              <w:rPr>
                <w:sz w:val="18"/>
                <w:szCs w:val="18"/>
              </w:rPr>
            </w:pPr>
          </w:p>
        </w:tc>
        <w:tc>
          <w:tcPr>
            <w:tcW w:w="7304" w:type="dxa"/>
          </w:tcPr>
          <w:p w:rsidR="003A3D87" w:rsidRPr="00951774" w:rsidRDefault="003A3D87" w:rsidP="00FA79A7">
            <w:pPr>
              <w:tabs>
                <w:tab w:val="left" w:pos="9638"/>
              </w:tabs>
              <w:ind w:right="-1"/>
              <w:jc w:val="center"/>
              <w:rPr>
                <w:sz w:val="18"/>
                <w:szCs w:val="18"/>
              </w:rPr>
            </w:pPr>
          </w:p>
        </w:tc>
      </w:tr>
    </w:tbl>
    <w:p w:rsidR="003A3D87" w:rsidRPr="00951774" w:rsidRDefault="003A3D87" w:rsidP="003A3D87">
      <w:pPr>
        <w:jc w:val="center"/>
      </w:pPr>
    </w:p>
    <w:p w:rsidR="003A3D87" w:rsidRPr="009D32BB" w:rsidRDefault="003A3D87" w:rsidP="003A3D87">
      <w:pPr>
        <w:jc w:val="center"/>
        <w:outlineLvl w:val="1"/>
        <w:rPr>
          <w:bCs/>
          <w:i/>
          <w:sz w:val="28"/>
          <w:szCs w:val="28"/>
        </w:rPr>
      </w:pPr>
      <w:r w:rsidRPr="009D32BB">
        <w:rPr>
          <w:bCs/>
          <w:sz w:val="28"/>
          <w:szCs w:val="28"/>
        </w:rPr>
        <w:t xml:space="preserve">О подготовке и проведении </w:t>
      </w:r>
      <w:r w:rsidRPr="009D32BB">
        <w:rPr>
          <w:bCs/>
          <w:i/>
          <w:sz w:val="28"/>
          <w:szCs w:val="28"/>
        </w:rPr>
        <w:t>название конференции</w:t>
      </w:r>
    </w:p>
    <w:p w:rsidR="003A3D87" w:rsidRPr="003A3D87" w:rsidRDefault="003A3D87" w:rsidP="003A3D87">
      <w:pPr>
        <w:jc w:val="center"/>
        <w:outlineLvl w:val="1"/>
        <w:rPr>
          <w:b/>
          <w:bCs/>
          <w:i/>
          <w:sz w:val="28"/>
          <w:szCs w:val="28"/>
        </w:rPr>
      </w:pPr>
    </w:p>
    <w:p w:rsidR="003A3D87" w:rsidRPr="003A3D87" w:rsidRDefault="003A3D87" w:rsidP="00F0415B">
      <w:pPr>
        <w:ind w:firstLine="709"/>
        <w:jc w:val="both"/>
        <w:rPr>
          <w:bCs/>
          <w:sz w:val="28"/>
          <w:szCs w:val="28"/>
        </w:rPr>
      </w:pPr>
      <w:r w:rsidRPr="003A3D87">
        <w:rPr>
          <w:sz w:val="28"/>
          <w:szCs w:val="28"/>
        </w:rPr>
        <w:t xml:space="preserve">С целью обсуждения и обобщения актуальных проблем </w:t>
      </w:r>
      <w:r w:rsidR="00D72759">
        <w:rPr>
          <w:sz w:val="28"/>
          <w:szCs w:val="28"/>
        </w:rPr>
        <w:t>(</w:t>
      </w:r>
      <w:r w:rsidRPr="003A3D87">
        <w:rPr>
          <w:i/>
          <w:sz w:val="28"/>
          <w:szCs w:val="28"/>
        </w:rPr>
        <w:t>указать</w:t>
      </w:r>
      <w:r w:rsidRPr="003A3D87">
        <w:rPr>
          <w:sz w:val="28"/>
          <w:szCs w:val="28"/>
        </w:rPr>
        <w:t xml:space="preserve"> </w:t>
      </w:r>
      <w:r w:rsidRPr="003A3D87">
        <w:rPr>
          <w:i/>
          <w:sz w:val="28"/>
          <w:szCs w:val="28"/>
        </w:rPr>
        <w:t>направление проведения конференции</w:t>
      </w:r>
      <w:r w:rsidR="00D72759" w:rsidRPr="00D72759">
        <w:rPr>
          <w:sz w:val="28"/>
          <w:szCs w:val="28"/>
        </w:rPr>
        <w:t>)</w:t>
      </w:r>
      <w:r w:rsidRPr="003A3D87">
        <w:rPr>
          <w:i/>
          <w:sz w:val="28"/>
          <w:szCs w:val="28"/>
        </w:rPr>
        <w:t xml:space="preserve"> </w:t>
      </w:r>
      <w:r w:rsidRPr="003A3D87">
        <w:rPr>
          <w:sz w:val="28"/>
          <w:szCs w:val="28"/>
        </w:rPr>
        <w:t xml:space="preserve">и привлечения талантливой молодежи к научной деятельности, на основании перечня научных мероприятий университета на 20__ г. (https://science.pnzgu.ru/page/2148) и в соответствии с планом мероприятий Всероссийского фестиваля науки </w:t>
      </w:r>
      <w:r w:rsidRPr="003A3D87">
        <w:rPr>
          <w:sz w:val="28"/>
          <w:szCs w:val="28"/>
          <w:lang w:val="en-US"/>
        </w:rPr>
        <w:t>NAUKA</w:t>
      </w:r>
      <w:r w:rsidRPr="003A3D87">
        <w:rPr>
          <w:sz w:val="28"/>
          <w:szCs w:val="28"/>
        </w:rPr>
        <w:t xml:space="preserve"> 0+ (http://www.science.festivalnauki.ru)</w:t>
      </w:r>
    </w:p>
    <w:p w:rsidR="003A3D87" w:rsidRPr="003A3D87" w:rsidRDefault="003A3D87" w:rsidP="00F0415B">
      <w:pPr>
        <w:ind w:firstLine="709"/>
        <w:jc w:val="both"/>
        <w:rPr>
          <w:sz w:val="28"/>
          <w:szCs w:val="28"/>
        </w:rPr>
      </w:pPr>
    </w:p>
    <w:p w:rsidR="003A3D87" w:rsidRPr="003C62EA" w:rsidRDefault="003A3D87" w:rsidP="00F0415B">
      <w:pPr>
        <w:jc w:val="center"/>
        <w:rPr>
          <w:b/>
          <w:sz w:val="28"/>
          <w:szCs w:val="28"/>
        </w:rPr>
      </w:pPr>
      <w:r w:rsidRPr="003A3D87">
        <w:rPr>
          <w:b/>
          <w:sz w:val="28"/>
          <w:szCs w:val="28"/>
        </w:rPr>
        <w:t>ПРИКАЗЫВАЮ:</w:t>
      </w:r>
    </w:p>
    <w:p w:rsidR="003A3D87" w:rsidRPr="003C62EA" w:rsidRDefault="003A3D87" w:rsidP="00F0415B">
      <w:pPr>
        <w:ind w:firstLine="709"/>
        <w:jc w:val="center"/>
        <w:rPr>
          <w:b/>
          <w:sz w:val="28"/>
          <w:szCs w:val="28"/>
        </w:rPr>
      </w:pPr>
    </w:p>
    <w:p w:rsidR="003A3D87" w:rsidRPr="003A3D87" w:rsidRDefault="00B4298C" w:rsidP="00B4298C">
      <w:pPr>
        <w:tabs>
          <w:tab w:val="left" w:pos="1134"/>
        </w:tabs>
        <w:suppressAutoHyphens/>
        <w:ind w:left="709"/>
        <w:jc w:val="both"/>
        <w:rPr>
          <w:sz w:val="28"/>
          <w:szCs w:val="28"/>
        </w:rPr>
      </w:pPr>
      <w:r>
        <w:rPr>
          <w:sz w:val="28"/>
          <w:szCs w:val="28"/>
        </w:rPr>
        <w:t>1. </w:t>
      </w:r>
      <w:r w:rsidR="003A3D87" w:rsidRPr="003A3D87">
        <w:rPr>
          <w:sz w:val="28"/>
          <w:szCs w:val="28"/>
        </w:rPr>
        <w:t xml:space="preserve">Провести </w:t>
      </w:r>
      <w:r w:rsidR="003A3D87" w:rsidRPr="003A3D87">
        <w:rPr>
          <w:i/>
          <w:sz w:val="28"/>
          <w:szCs w:val="28"/>
        </w:rPr>
        <w:t>дата проведения название конференции.</w:t>
      </w:r>
    </w:p>
    <w:p w:rsidR="003A3D87" w:rsidRPr="003A3D87" w:rsidRDefault="00B4298C" w:rsidP="00B4298C">
      <w:pPr>
        <w:tabs>
          <w:tab w:val="left" w:pos="1134"/>
        </w:tabs>
        <w:suppressAutoHyphens/>
        <w:ind w:left="709"/>
        <w:jc w:val="both"/>
        <w:rPr>
          <w:sz w:val="28"/>
          <w:szCs w:val="28"/>
        </w:rPr>
      </w:pPr>
      <w:r>
        <w:rPr>
          <w:sz w:val="28"/>
          <w:szCs w:val="28"/>
        </w:rPr>
        <w:t>2. </w:t>
      </w:r>
      <w:r w:rsidR="003A3D87" w:rsidRPr="003A3D87">
        <w:rPr>
          <w:sz w:val="28"/>
          <w:szCs w:val="28"/>
        </w:rPr>
        <w:t>Утвердить оргкомитет конференции в следующем составе:</w:t>
      </w:r>
    </w:p>
    <w:p w:rsidR="003A3D87" w:rsidRPr="003A3D87" w:rsidRDefault="003A3D87" w:rsidP="00F0415B">
      <w:pPr>
        <w:tabs>
          <w:tab w:val="left" w:pos="1134"/>
        </w:tabs>
        <w:suppressAutoHyphens/>
        <w:ind w:firstLine="709"/>
        <w:jc w:val="both"/>
        <w:rPr>
          <w:sz w:val="28"/>
          <w:szCs w:val="28"/>
        </w:rPr>
      </w:pPr>
      <w:r w:rsidRPr="003A3D87">
        <w:rPr>
          <w:sz w:val="28"/>
          <w:szCs w:val="28"/>
        </w:rPr>
        <w:t>2.1.</w:t>
      </w:r>
      <w:r w:rsidR="00B4298C">
        <w:rPr>
          <w:sz w:val="28"/>
          <w:szCs w:val="28"/>
        </w:rPr>
        <w:t> </w:t>
      </w:r>
      <w:r w:rsidRPr="003A3D87">
        <w:rPr>
          <w:sz w:val="28"/>
          <w:szCs w:val="28"/>
        </w:rPr>
        <w:t xml:space="preserve">Председатель организационного комитета </w:t>
      </w:r>
      <w:r w:rsidR="00B4298C">
        <w:rPr>
          <w:sz w:val="28"/>
          <w:szCs w:val="28"/>
        </w:rPr>
        <w:t xml:space="preserve">– </w:t>
      </w:r>
      <w:r w:rsidRPr="003A3D87">
        <w:rPr>
          <w:sz w:val="28"/>
          <w:szCs w:val="28"/>
        </w:rPr>
        <w:t>…………………………..</w:t>
      </w:r>
    </w:p>
    <w:p w:rsidR="003A3D87" w:rsidRPr="003A3D87" w:rsidRDefault="003A3D87" w:rsidP="00F0415B">
      <w:pPr>
        <w:tabs>
          <w:tab w:val="left" w:pos="1134"/>
        </w:tabs>
        <w:suppressAutoHyphens/>
        <w:ind w:firstLine="709"/>
        <w:jc w:val="both"/>
        <w:rPr>
          <w:sz w:val="28"/>
          <w:szCs w:val="28"/>
        </w:rPr>
      </w:pPr>
      <w:r w:rsidRPr="003A3D87">
        <w:rPr>
          <w:sz w:val="28"/>
          <w:szCs w:val="28"/>
        </w:rPr>
        <w:t>2.2.</w:t>
      </w:r>
      <w:r w:rsidR="00B4298C">
        <w:rPr>
          <w:sz w:val="28"/>
          <w:szCs w:val="28"/>
        </w:rPr>
        <w:t> </w:t>
      </w:r>
      <w:r w:rsidRPr="003A3D87">
        <w:rPr>
          <w:sz w:val="28"/>
          <w:szCs w:val="28"/>
        </w:rPr>
        <w:t>Секретарь организационного комитета</w:t>
      </w:r>
      <w:r w:rsidR="0041384E">
        <w:rPr>
          <w:sz w:val="28"/>
          <w:szCs w:val="28"/>
        </w:rPr>
        <w:t xml:space="preserve"> </w:t>
      </w:r>
      <w:r w:rsidRPr="003A3D87">
        <w:rPr>
          <w:sz w:val="28"/>
          <w:szCs w:val="28"/>
        </w:rPr>
        <w:t>/</w:t>
      </w:r>
      <w:r w:rsidR="0041384E">
        <w:rPr>
          <w:sz w:val="28"/>
          <w:szCs w:val="28"/>
        </w:rPr>
        <w:t xml:space="preserve"> </w:t>
      </w:r>
      <w:r w:rsidRPr="003A3D87">
        <w:rPr>
          <w:sz w:val="28"/>
          <w:szCs w:val="28"/>
        </w:rPr>
        <w:t>Ответственный секретарь конференции:</w:t>
      </w:r>
      <w:r w:rsidR="0041384E">
        <w:rPr>
          <w:sz w:val="28"/>
          <w:szCs w:val="28"/>
        </w:rPr>
        <w:t xml:space="preserve"> …………………….</w:t>
      </w:r>
    </w:p>
    <w:p w:rsidR="003A3D87" w:rsidRPr="003A3D87" w:rsidRDefault="003A3D87" w:rsidP="00F0415B">
      <w:pPr>
        <w:tabs>
          <w:tab w:val="left" w:pos="1134"/>
        </w:tabs>
        <w:suppressAutoHyphens/>
        <w:ind w:firstLine="709"/>
        <w:jc w:val="both"/>
        <w:rPr>
          <w:sz w:val="28"/>
          <w:szCs w:val="28"/>
        </w:rPr>
      </w:pPr>
      <w:r w:rsidRPr="003A3D87">
        <w:rPr>
          <w:sz w:val="28"/>
          <w:szCs w:val="28"/>
        </w:rPr>
        <w:t>2.3. Члены организационного комитета:</w:t>
      </w:r>
    </w:p>
    <w:p w:rsidR="003A3D87" w:rsidRPr="003A3D87" w:rsidRDefault="00B4298C" w:rsidP="00F0415B">
      <w:pPr>
        <w:tabs>
          <w:tab w:val="left" w:pos="1134"/>
        </w:tabs>
        <w:suppressAutoHyphens/>
        <w:ind w:firstLine="709"/>
        <w:jc w:val="both"/>
        <w:rPr>
          <w:sz w:val="28"/>
          <w:szCs w:val="28"/>
        </w:rPr>
      </w:pPr>
      <w:r>
        <w:rPr>
          <w:sz w:val="28"/>
          <w:szCs w:val="28"/>
        </w:rPr>
        <w:t xml:space="preserve">– </w:t>
      </w:r>
      <w:r w:rsidR="003A3D87" w:rsidRPr="003A3D87">
        <w:rPr>
          <w:sz w:val="28"/>
          <w:szCs w:val="28"/>
        </w:rPr>
        <w:t>………………..;</w:t>
      </w:r>
    </w:p>
    <w:p w:rsidR="003A3D87" w:rsidRPr="003A3D87" w:rsidRDefault="00B4298C" w:rsidP="00B4298C">
      <w:pPr>
        <w:tabs>
          <w:tab w:val="left" w:pos="1134"/>
        </w:tabs>
        <w:suppressAutoHyphens/>
        <w:ind w:left="709"/>
        <w:jc w:val="both"/>
        <w:rPr>
          <w:sz w:val="28"/>
          <w:szCs w:val="28"/>
        </w:rPr>
      </w:pPr>
      <w:r>
        <w:rPr>
          <w:sz w:val="28"/>
          <w:szCs w:val="28"/>
        </w:rPr>
        <w:t>3. </w:t>
      </w:r>
      <w:r w:rsidR="003A3D87" w:rsidRPr="003A3D87">
        <w:rPr>
          <w:sz w:val="28"/>
          <w:szCs w:val="28"/>
        </w:rPr>
        <w:t>Утвердить программный комитет конференции в следующем составе:</w:t>
      </w:r>
    </w:p>
    <w:p w:rsidR="003A3D87" w:rsidRPr="003A3D87" w:rsidRDefault="003A3D87" w:rsidP="00F0415B">
      <w:pPr>
        <w:tabs>
          <w:tab w:val="left" w:pos="1134"/>
        </w:tabs>
        <w:suppressAutoHyphens/>
        <w:ind w:firstLine="709"/>
        <w:jc w:val="both"/>
        <w:rPr>
          <w:sz w:val="28"/>
          <w:szCs w:val="28"/>
        </w:rPr>
      </w:pPr>
      <w:r w:rsidRPr="003A3D87">
        <w:rPr>
          <w:sz w:val="28"/>
          <w:szCs w:val="28"/>
        </w:rPr>
        <w:t xml:space="preserve">3.1. Председатель программного комитета </w:t>
      </w:r>
      <w:r w:rsidR="00B4298C">
        <w:rPr>
          <w:sz w:val="28"/>
          <w:szCs w:val="28"/>
        </w:rPr>
        <w:t xml:space="preserve">– </w:t>
      </w:r>
      <w:r w:rsidRPr="003A3D87">
        <w:rPr>
          <w:sz w:val="28"/>
          <w:szCs w:val="28"/>
        </w:rPr>
        <w:t>…………………………..</w:t>
      </w:r>
    </w:p>
    <w:p w:rsidR="003A3D87" w:rsidRPr="003A3D87" w:rsidRDefault="003A3D87" w:rsidP="00F0415B">
      <w:pPr>
        <w:tabs>
          <w:tab w:val="left" w:pos="1134"/>
        </w:tabs>
        <w:suppressAutoHyphens/>
        <w:ind w:firstLine="709"/>
        <w:jc w:val="both"/>
        <w:rPr>
          <w:sz w:val="28"/>
          <w:szCs w:val="28"/>
        </w:rPr>
      </w:pPr>
      <w:r w:rsidRPr="003A3D87">
        <w:rPr>
          <w:sz w:val="28"/>
          <w:szCs w:val="28"/>
        </w:rPr>
        <w:t>3.2. Члены программного комитета:</w:t>
      </w:r>
    </w:p>
    <w:p w:rsidR="003A3D87" w:rsidRPr="003A3D87" w:rsidRDefault="00B4298C" w:rsidP="00F0415B">
      <w:pPr>
        <w:tabs>
          <w:tab w:val="left" w:pos="1134"/>
        </w:tabs>
        <w:suppressAutoHyphens/>
        <w:ind w:firstLine="709"/>
        <w:jc w:val="both"/>
        <w:rPr>
          <w:sz w:val="28"/>
          <w:szCs w:val="28"/>
        </w:rPr>
      </w:pPr>
      <w:r>
        <w:rPr>
          <w:sz w:val="28"/>
          <w:szCs w:val="28"/>
        </w:rPr>
        <w:t>–</w:t>
      </w:r>
      <w:r w:rsidR="003A3D87" w:rsidRPr="003A3D87">
        <w:rPr>
          <w:sz w:val="28"/>
          <w:szCs w:val="28"/>
        </w:rPr>
        <w:t xml:space="preserve"> ………………..;</w:t>
      </w:r>
    </w:p>
    <w:p w:rsidR="003A3D87" w:rsidRPr="003A3D87" w:rsidRDefault="00B4298C" w:rsidP="00B4298C">
      <w:pPr>
        <w:ind w:firstLine="709"/>
        <w:jc w:val="both"/>
        <w:rPr>
          <w:sz w:val="28"/>
          <w:szCs w:val="28"/>
        </w:rPr>
      </w:pPr>
      <w:r>
        <w:rPr>
          <w:sz w:val="28"/>
          <w:szCs w:val="28"/>
        </w:rPr>
        <w:t>4. </w:t>
      </w:r>
      <w:r w:rsidR="003A3D87" w:rsidRPr="003A3D87">
        <w:rPr>
          <w:sz w:val="28"/>
          <w:szCs w:val="28"/>
        </w:rPr>
        <w:t>Утвердить информационное письмо о проведении конференции (приложение 1).</w:t>
      </w:r>
    </w:p>
    <w:p w:rsidR="003A3D87" w:rsidRPr="003A3D87" w:rsidRDefault="00B4298C" w:rsidP="00B4298C">
      <w:pPr>
        <w:ind w:firstLine="709"/>
        <w:jc w:val="both"/>
        <w:rPr>
          <w:sz w:val="28"/>
          <w:szCs w:val="28"/>
        </w:rPr>
      </w:pPr>
      <w:r>
        <w:rPr>
          <w:sz w:val="28"/>
          <w:szCs w:val="28"/>
        </w:rPr>
        <w:t>5. </w:t>
      </w:r>
      <w:r w:rsidR="003A3D87" w:rsidRPr="003A3D87">
        <w:rPr>
          <w:sz w:val="28"/>
          <w:szCs w:val="28"/>
        </w:rPr>
        <w:t>Организационному комитету провести мероприятия по подготовке докладов и участию в работе конференции.</w:t>
      </w:r>
    </w:p>
    <w:p w:rsidR="003A3D87" w:rsidRPr="003A3D87" w:rsidRDefault="00B4298C" w:rsidP="00F0415B">
      <w:pPr>
        <w:tabs>
          <w:tab w:val="left" w:pos="0"/>
          <w:tab w:val="left" w:pos="993"/>
        </w:tabs>
        <w:suppressAutoHyphens/>
        <w:ind w:firstLine="709"/>
        <w:contextualSpacing/>
        <w:jc w:val="both"/>
        <w:rPr>
          <w:sz w:val="28"/>
          <w:szCs w:val="44"/>
        </w:rPr>
      </w:pPr>
      <w:r>
        <w:rPr>
          <w:sz w:val="28"/>
          <w:szCs w:val="28"/>
        </w:rPr>
        <w:t xml:space="preserve">6. Директору издательства </w:t>
      </w:r>
      <w:r w:rsidR="003A3D87" w:rsidRPr="003A3D87">
        <w:rPr>
          <w:sz w:val="28"/>
          <w:szCs w:val="28"/>
        </w:rPr>
        <w:t>Горбуновой И.А. обеспечить издание сборника материалов конференции.</w:t>
      </w:r>
    </w:p>
    <w:p w:rsidR="003A3D87" w:rsidRPr="003A3D87" w:rsidRDefault="003A3D87" w:rsidP="00F0415B">
      <w:pPr>
        <w:tabs>
          <w:tab w:val="left" w:pos="0"/>
          <w:tab w:val="left" w:pos="993"/>
        </w:tabs>
        <w:suppressAutoHyphens/>
        <w:ind w:firstLine="709"/>
        <w:contextualSpacing/>
        <w:jc w:val="both"/>
        <w:rPr>
          <w:b/>
          <w:color w:val="000000"/>
          <w:sz w:val="28"/>
          <w:u w:val="single"/>
        </w:rPr>
      </w:pPr>
      <w:r w:rsidRPr="003A3D87">
        <w:rPr>
          <w:sz w:val="28"/>
          <w:szCs w:val="44"/>
        </w:rPr>
        <w:t>7.</w:t>
      </w:r>
      <w:r w:rsidR="00B4298C">
        <w:rPr>
          <w:sz w:val="28"/>
          <w:szCs w:val="44"/>
        </w:rPr>
        <w:t> </w:t>
      </w:r>
      <w:r w:rsidRPr="003A3D87">
        <w:rPr>
          <w:sz w:val="28"/>
          <w:szCs w:val="44"/>
        </w:rPr>
        <w:t xml:space="preserve">Начальнику ФЭУ </w:t>
      </w:r>
      <w:proofErr w:type="spellStart"/>
      <w:r w:rsidRPr="003A3D87">
        <w:rPr>
          <w:sz w:val="28"/>
          <w:szCs w:val="44"/>
        </w:rPr>
        <w:t>Конинину</w:t>
      </w:r>
      <w:proofErr w:type="spellEnd"/>
      <w:r w:rsidRPr="003A3D87">
        <w:rPr>
          <w:sz w:val="28"/>
          <w:szCs w:val="44"/>
        </w:rPr>
        <w:t xml:space="preserve"> М.П. предусмотреть</w:t>
      </w:r>
      <w:r w:rsidRPr="003A3D87">
        <w:rPr>
          <w:color w:val="000000"/>
          <w:sz w:val="28"/>
        </w:rPr>
        <w:t xml:space="preserve"> финансирование для подготовки и проведения конференции согласно утверждённой смете (приложение 2).</w:t>
      </w:r>
    </w:p>
    <w:p w:rsidR="003A3D87" w:rsidRPr="003A3D87" w:rsidRDefault="003A3D87" w:rsidP="00F0415B">
      <w:pPr>
        <w:tabs>
          <w:tab w:val="left" w:pos="0"/>
          <w:tab w:val="left" w:pos="993"/>
        </w:tabs>
        <w:suppressAutoHyphens/>
        <w:ind w:firstLine="709"/>
        <w:contextualSpacing/>
        <w:jc w:val="both"/>
        <w:rPr>
          <w:color w:val="000000"/>
          <w:sz w:val="28"/>
        </w:rPr>
      </w:pPr>
      <w:r w:rsidRPr="003A3D87">
        <w:rPr>
          <w:color w:val="000000"/>
          <w:sz w:val="28"/>
        </w:rPr>
        <w:t>8.</w:t>
      </w:r>
      <w:r w:rsidR="00B4298C">
        <w:rPr>
          <w:color w:val="000000"/>
          <w:sz w:val="28"/>
        </w:rPr>
        <w:t> </w:t>
      </w:r>
      <w:r w:rsidRPr="003A3D87">
        <w:rPr>
          <w:color w:val="000000"/>
          <w:sz w:val="28"/>
        </w:rPr>
        <w:t xml:space="preserve">Проректору по </w:t>
      </w:r>
      <w:proofErr w:type="spellStart"/>
      <w:r w:rsidRPr="003A3D87">
        <w:rPr>
          <w:color w:val="000000"/>
          <w:sz w:val="28"/>
        </w:rPr>
        <w:t>РиБ</w:t>
      </w:r>
      <w:proofErr w:type="spellEnd"/>
      <w:r w:rsidRPr="003A3D87">
        <w:rPr>
          <w:color w:val="000000"/>
          <w:sz w:val="28"/>
        </w:rPr>
        <w:t xml:space="preserve"> Устинову А.В. обеспечить безопасность и правопорядок при проведении конференции.</w:t>
      </w:r>
    </w:p>
    <w:p w:rsidR="003A3D87" w:rsidRPr="003A3D87" w:rsidRDefault="003A3D87" w:rsidP="00F0415B">
      <w:pPr>
        <w:tabs>
          <w:tab w:val="left" w:pos="0"/>
          <w:tab w:val="left" w:pos="993"/>
        </w:tabs>
        <w:suppressAutoHyphens/>
        <w:ind w:firstLine="709"/>
        <w:contextualSpacing/>
        <w:jc w:val="both"/>
        <w:rPr>
          <w:color w:val="000000"/>
          <w:sz w:val="28"/>
        </w:rPr>
      </w:pPr>
      <w:r w:rsidRPr="003A3D87">
        <w:rPr>
          <w:color w:val="000000"/>
          <w:sz w:val="28"/>
        </w:rPr>
        <w:lastRenderedPageBreak/>
        <w:t>9.</w:t>
      </w:r>
      <w:r w:rsidR="00B4298C">
        <w:rPr>
          <w:color w:val="000000"/>
          <w:sz w:val="28"/>
        </w:rPr>
        <w:t> </w:t>
      </w:r>
      <w:r w:rsidRPr="003A3D87">
        <w:rPr>
          <w:color w:val="000000"/>
          <w:sz w:val="28"/>
        </w:rPr>
        <w:t>Начальнику управления информационной политики и связей с общественностью Толкачевой Н.В. обеспечить информационное сопровождение конференции.</w:t>
      </w:r>
    </w:p>
    <w:p w:rsidR="003A3D87" w:rsidRPr="003A3D87" w:rsidRDefault="003A3D87" w:rsidP="00F0415B">
      <w:pPr>
        <w:ind w:firstLine="709"/>
        <w:jc w:val="both"/>
        <w:rPr>
          <w:sz w:val="28"/>
          <w:szCs w:val="28"/>
        </w:rPr>
      </w:pPr>
      <w:r w:rsidRPr="003A3D87">
        <w:rPr>
          <w:sz w:val="28"/>
          <w:szCs w:val="28"/>
        </w:rPr>
        <w:t>10.</w:t>
      </w:r>
      <w:r w:rsidR="00B4298C">
        <w:rPr>
          <w:sz w:val="28"/>
          <w:szCs w:val="28"/>
        </w:rPr>
        <w:t> </w:t>
      </w:r>
      <w:r w:rsidRPr="003A3D87">
        <w:rPr>
          <w:sz w:val="28"/>
          <w:szCs w:val="28"/>
        </w:rPr>
        <w:t xml:space="preserve">Оргкомитету в недельный срок после завершения конференции представить в научно-инновационное управление (а. 1-201) отчет о проделанной работе.  </w:t>
      </w:r>
    </w:p>
    <w:p w:rsidR="003A3D87" w:rsidRPr="003A3D87" w:rsidRDefault="003A3D87" w:rsidP="00F0415B">
      <w:pPr>
        <w:shd w:val="clear" w:color="auto" w:fill="FFFFFF"/>
        <w:tabs>
          <w:tab w:val="left" w:pos="0"/>
          <w:tab w:val="left" w:pos="993"/>
        </w:tabs>
        <w:autoSpaceDE w:val="0"/>
        <w:autoSpaceDN w:val="0"/>
        <w:adjustRightInd w:val="0"/>
        <w:ind w:firstLine="709"/>
        <w:contextualSpacing/>
        <w:jc w:val="both"/>
        <w:rPr>
          <w:i/>
          <w:sz w:val="28"/>
          <w:szCs w:val="28"/>
        </w:rPr>
      </w:pPr>
      <w:r w:rsidRPr="003A3D87">
        <w:rPr>
          <w:color w:val="000000"/>
          <w:sz w:val="28"/>
        </w:rPr>
        <w:t>11.</w:t>
      </w:r>
      <w:r w:rsidR="00B4298C">
        <w:rPr>
          <w:color w:val="000000"/>
          <w:sz w:val="28"/>
        </w:rPr>
        <w:t> </w:t>
      </w:r>
      <w:r w:rsidRPr="003A3D87">
        <w:rPr>
          <w:color w:val="000000"/>
          <w:sz w:val="28"/>
        </w:rPr>
        <w:t>Контроль за исполнением настоящего</w:t>
      </w:r>
      <w:r w:rsidRPr="003A3D87">
        <w:rPr>
          <w:sz w:val="28"/>
          <w:szCs w:val="28"/>
        </w:rPr>
        <w:t xml:space="preserve"> приказа возложить на </w:t>
      </w:r>
      <w:r w:rsidRPr="003A3D87">
        <w:rPr>
          <w:b/>
          <w:i/>
          <w:sz w:val="28"/>
          <w:szCs w:val="28"/>
        </w:rPr>
        <w:t>Ф.И.О. ответственного лица.</w:t>
      </w:r>
    </w:p>
    <w:p w:rsidR="003A3D87" w:rsidRDefault="003A3D87" w:rsidP="00F0415B">
      <w:pPr>
        <w:shd w:val="clear" w:color="auto" w:fill="FFFFFF"/>
        <w:tabs>
          <w:tab w:val="left" w:pos="0"/>
          <w:tab w:val="left" w:pos="993"/>
        </w:tabs>
        <w:autoSpaceDE w:val="0"/>
        <w:autoSpaceDN w:val="0"/>
        <w:adjustRightInd w:val="0"/>
        <w:ind w:firstLine="709"/>
        <w:contextualSpacing/>
        <w:jc w:val="both"/>
        <w:rPr>
          <w:sz w:val="28"/>
          <w:szCs w:val="28"/>
        </w:rPr>
      </w:pPr>
    </w:p>
    <w:p w:rsidR="00B4298C" w:rsidRPr="003A3D87" w:rsidRDefault="00B4298C" w:rsidP="00F0415B">
      <w:pPr>
        <w:shd w:val="clear" w:color="auto" w:fill="FFFFFF"/>
        <w:tabs>
          <w:tab w:val="left" w:pos="0"/>
          <w:tab w:val="left" w:pos="993"/>
        </w:tabs>
        <w:autoSpaceDE w:val="0"/>
        <w:autoSpaceDN w:val="0"/>
        <w:adjustRightInd w:val="0"/>
        <w:ind w:firstLine="709"/>
        <w:contextualSpacing/>
        <w:jc w:val="both"/>
        <w:rPr>
          <w:sz w:val="28"/>
          <w:szCs w:val="28"/>
        </w:rPr>
      </w:pPr>
    </w:p>
    <w:p w:rsidR="003A3D87" w:rsidRPr="003A3D87" w:rsidRDefault="003A3D87" w:rsidP="00F0415B">
      <w:pPr>
        <w:shd w:val="clear" w:color="auto" w:fill="FFFFFF"/>
        <w:tabs>
          <w:tab w:val="left" w:pos="0"/>
          <w:tab w:val="left" w:pos="993"/>
        </w:tabs>
        <w:autoSpaceDE w:val="0"/>
        <w:autoSpaceDN w:val="0"/>
        <w:adjustRightInd w:val="0"/>
        <w:ind w:firstLine="709"/>
        <w:contextualSpacing/>
        <w:jc w:val="both"/>
        <w:rPr>
          <w:sz w:val="28"/>
          <w:szCs w:val="28"/>
        </w:rPr>
      </w:pPr>
      <w:r w:rsidRPr="003A3D87">
        <w:rPr>
          <w:sz w:val="28"/>
          <w:szCs w:val="28"/>
        </w:rPr>
        <w:t>Приложение 1 – Информационное письмо конференции.</w:t>
      </w:r>
    </w:p>
    <w:p w:rsidR="003A3D87" w:rsidRPr="003A3D87" w:rsidRDefault="003A3D87" w:rsidP="00F0415B">
      <w:pPr>
        <w:shd w:val="clear" w:color="auto" w:fill="FFFFFF"/>
        <w:tabs>
          <w:tab w:val="left" w:pos="0"/>
          <w:tab w:val="left" w:pos="993"/>
        </w:tabs>
        <w:autoSpaceDE w:val="0"/>
        <w:autoSpaceDN w:val="0"/>
        <w:adjustRightInd w:val="0"/>
        <w:ind w:firstLine="709"/>
        <w:contextualSpacing/>
        <w:jc w:val="both"/>
        <w:rPr>
          <w:color w:val="000000"/>
          <w:sz w:val="28"/>
          <w:szCs w:val="28"/>
        </w:rPr>
      </w:pPr>
      <w:r w:rsidRPr="003A3D87">
        <w:rPr>
          <w:sz w:val="28"/>
          <w:szCs w:val="28"/>
        </w:rPr>
        <w:t>Приложение 2 – Смета на проведение конференции</w:t>
      </w:r>
    </w:p>
    <w:p w:rsidR="003A3D87" w:rsidRDefault="003A3D87" w:rsidP="00F0415B">
      <w:pPr>
        <w:shd w:val="clear" w:color="auto" w:fill="FFFFFF"/>
        <w:tabs>
          <w:tab w:val="left" w:pos="0"/>
          <w:tab w:val="left" w:pos="1134"/>
        </w:tabs>
        <w:autoSpaceDE w:val="0"/>
        <w:autoSpaceDN w:val="0"/>
        <w:adjustRightInd w:val="0"/>
        <w:ind w:firstLine="709"/>
        <w:rPr>
          <w:color w:val="000000"/>
          <w:sz w:val="28"/>
          <w:szCs w:val="28"/>
        </w:rPr>
      </w:pPr>
    </w:p>
    <w:p w:rsidR="00B4298C" w:rsidRDefault="00B4298C" w:rsidP="00F0415B">
      <w:pPr>
        <w:shd w:val="clear" w:color="auto" w:fill="FFFFFF"/>
        <w:tabs>
          <w:tab w:val="left" w:pos="0"/>
          <w:tab w:val="left" w:pos="1134"/>
        </w:tabs>
        <w:autoSpaceDE w:val="0"/>
        <w:autoSpaceDN w:val="0"/>
        <w:adjustRightInd w:val="0"/>
        <w:ind w:firstLine="709"/>
        <w:rPr>
          <w:color w:val="000000"/>
          <w:sz w:val="28"/>
          <w:szCs w:val="28"/>
        </w:rPr>
      </w:pPr>
    </w:p>
    <w:p w:rsidR="003A3D87" w:rsidRPr="003A3D87" w:rsidRDefault="003A3D87" w:rsidP="00F0415B">
      <w:pPr>
        <w:shd w:val="clear" w:color="auto" w:fill="FFFFFF"/>
        <w:tabs>
          <w:tab w:val="left" w:pos="0"/>
          <w:tab w:val="left" w:pos="1134"/>
        </w:tabs>
        <w:autoSpaceDE w:val="0"/>
        <w:autoSpaceDN w:val="0"/>
        <w:adjustRightInd w:val="0"/>
        <w:ind w:firstLine="709"/>
        <w:rPr>
          <w:color w:val="000000"/>
          <w:sz w:val="28"/>
          <w:szCs w:val="28"/>
        </w:rPr>
      </w:pPr>
    </w:p>
    <w:p w:rsidR="003A3D87" w:rsidRPr="000A3837" w:rsidRDefault="003A3D87" w:rsidP="009D32BB">
      <w:pPr>
        <w:tabs>
          <w:tab w:val="left" w:pos="6237"/>
        </w:tabs>
        <w:rPr>
          <w:sz w:val="28"/>
          <w:szCs w:val="28"/>
        </w:rPr>
      </w:pPr>
      <w:r w:rsidRPr="003A3D87">
        <w:rPr>
          <w:color w:val="000000"/>
          <w:sz w:val="28"/>
          <w:szCs w:val="28"/>
        </w:rPr>
        <w:t>Ректор</w:t>
      </w:r>
      <w:r w:rsidRPr="003A3D87">
        <w:rPr>
          <w:color w:val="000000"/>
          <w:sz w:val="28"/>
          <w:szCs w:val="28"/>
        </w:rPr>
        <w:tab/>
      </w:r>
      <w:r w:rsidRPr="003A3D87">
        <w:rPr>
          <w:color w:val="000000"/>
          <w:sz w:val="28"/>
          <w:szCs w:val="28"/>
        </w:rPr>
        <w:tab/>
      </w:r>
      <w:r w:rsidRPr="003A3D87">
        <w:rPr>
          <w:color w:val="000000"/>
          <w:sz w:val="28"/>
          <w:szCs w:val="28"/>
        </w:rPr>
        <w:tab/>
      </w:r>
      <w:r w:rsidRPr="003A3D87">
        <w:rPr>
          <w:color w:val="000000"/>
          <w:sz w:val="28"/>
          <w:szCs w:val="28"/>
        </w:rPr>
        <w:tab/>
        <w:t xml:space="preserve">А.Д. </w:t>
      </w:r>
      <w:proofErr w:type="spellStart"/>
      <w:r w:rsidRPr="003A3D87">
        <w:rPr>
          <w:color w:val="000000"/>
          <w:sz w:val="28"/>
          <w:szCs w:val="28"/>
        </w:rPr>
        <w:t>Гуляков</w:t>
      </w:r>
      <w:proofErr w:type="spellEnd"/>
    </w:p>
    <w:p w:rsidR="003A3D87" w:rsidRDefault="003A3D87" w:rsidP="00F0415B">
      <w:pPr>
        <w:ind w:firstLine="709"/>
      </w:pPr>
    </w:p>
    <w:tbl>
      <w:tblPr>
        <w:tblW w:w="9780" w:type="dxa"/>
        <w:tblInd w:w="70" w:type="dxa"/>
        <w:tblLayout w:type="fixed"/>
        <w:tblCellMar>
          <w:left w:w="70" w:type="dxa"/>
          <w:right w:w="70" w:type="dxa"/>
        </w:tblCellMar>
        <w:tblLook w:val="04A0"/>
      </w:tblPr>
      <w:tblGrid>
        <w:gridCol w:w="7087"/>
        <w:gridCol w:w="2693"/>
      </w:tblGrid>
      <w:tr w:rsidR="00F41F9C" w:rsidTr="00F41F9C">
        <w:trPr>
          <w:cantSplit/>
        </w:trPr>
        <w:tc>
          <w:tcPr>
            <w:tcW w:w="7088" w:type="dxa"/>
            <w:hideMark/>
          </w:tcPr>
          <w:p w:rsidR="00F41F9C" w:rsidRDefault="00F41F9C">
            <w:pPr>
              <w:spacing w:line="360" w:lineRule="auto"/>
              <w:rPr>
                <w:sz w:val="28"/>
                <w:szCs w:val="28"/>
              </w:rPr>
            </w:pPr>
            <w:r>
              <w:rPr>
                <w:sz w:val="28"/>
                <w:szCs w:val="28"/>
              </w:rPr>
              <w:br w:type="page"/>
              <w:t>Проект вносит:</w:t>
            </w:r>
          </w:p>
          <w:p w:rsidR="00F41F9C" w:rsidRDefault="00F41F9C">
            <w:pPr>
              <w:rPr>
                <w:i/>
                <w:sz w:val="28"/>
                <w:szCs w:val="28"/>
              </w:rPr>
            </w:pPr>
            <w:r>
              <w:rPr>
                <w:i/>
                <w:sz w:val="28"/>
                <w:szCs w:val="28"/>
              </w:rPr>
              <w:t>Должность</w:t>
            </w:r>
          </w:p>
        </w:tc>
        <w:tc>
          <w:tcPr>
            <w:tcW w:w="2693" w:type="dxa"/>
          </w:tcPr>
          <w:p w:rsidR="00F41F9C" w:rsidRDefault="00F41F9C">
            <w:pPr>
              <w:spacing w:line="360" w:lineRule="auto"/>
              <w:ind w:left="497"/>
              <w:jc w:val="both"/>
              <w:rPr>
                <w:sz w:val="28"/>
                <w:szCs w:val="28"/>
              </w:rPr>
            </w:pPr>
          </w:p>
          <w:p w:rsidR="00F41F9C" w:rsidRDefault="00F41F9C">
            <w:pPr>
              <w:spacing w:line="360" w:lineRule="auto"/>
              <w:ind w:left="497"/>
              <w:jc w:val="both"/>
              <w:rPr>
                <w:i/>
                <w:sz w:val="28"/>
                <w:szCs w:val="28"/>
              </w:rPr>
            </w:pPr>
            <w:r>
              <w:rPr>
                <w:i/>
                <w:sz w:val="28"/>
                <w:szCs w:val="28"/>
              </w:rPr>
              <w:t>Ф.И.О.</w:t>
            </w:r>
          </w:p>
          <w:p w:rsidR="00F41F9C" w:rsidRDefault="00F41F9C">
            <w:pPr>
              <w:spacing w:line="276" w:lineRule="auto"/>
              <w:ind w:left="497"/>
              <w:rPr>
                <w:sz w:val="28"/>
                <w:szCs w:val="28"/>
              </w:rPr>
            </w:pPr>
          </w:p>
        </w:tc>
      </w:tr>
      <w:tr w:rsidR="00F41F9C" w:rsidTr="00F41F9C">
        <w:trPr>
          <w:cantSplit/>
        </w:trPr>
        <w:tc>
          <w:tcPr>
            <w:tcW w:w="7088" w:type="dxa"/>
            <w:hideMark/>
          </w:tcPr>
          <w:p w:rsidR="00F41F9C" w:rsidRDefault="00F41F9C">
            <w:pPr>
              <w:rPr>
                <w:b/>
                <w:sz w:val="28"/>
                <w:szCs w:val="28"/>
              </w:rPr>
            </w:pPr>
            <w:r>
              <w:rPr>
                <w:sz w:val="28"/>
                <w:szCs w:val="28"/>
              </w:rPr>
              <w:t>Согласовано:</w:t>
            </w:r>
          </w:p>
        </w:tc>
        <w:tc>
          <w:tcPr>
            <w:tcW w:w="2693" w:type="dxa"/>
          </w:tcPr>
          <w:p w:rsidR="00F41F9C" w:rsidRDefault="00F41F9C">
            <w:pPr>
              <w:ind w:left="497"/>
              <w:rPr>
                <w:b/>
                <w:sz w:val="28"/>
                <w:szCs w:val="28"/>
              </w:rPr>
            </w:pPr>
          </w:p>
        </w:tc>
      </w:tr>
      <w:tr w:rsidR="00F41F9C" w:rsidTr="00F41F9C">
        <w:trPr>
          <w:cantSplit/>
        </w:trPr>
        <w:tc>
          <w:tcPr>
            <w:tcW w:w="7088" w:type="dxa"/>
          </w:tcPr>
          <w:p w:rsidR="00F41F9C" w:rsidRDefault="00F41F9C">
            <w:pPr>
              <w:rPr>
                <w:sz w:val="28"/>
                <w:szCs w:val="28"/>
              </w:rPr>
            </w:pPr>
          </w:p>
        </w:tc>
        <w:tc>
          <w:tcPr>
            <w:tcW w:w="2693" w:type="dxa"/>
          </w:tcPr>
          <w:p w:rsidR="00F41F9C" w:rsidRDefault="00F41F9C">
            <w:pPr>
              <w:ind w:left="497"/>
              <w:rPr>
                <w:sz w:val="28"/>
                <w:szCs w:val="28"/>
              </w:rPr>
            </w:pPr>
          </w:p>
        </w:tc>
      </w:tr>
      <w:tr w:rsidR="00F41F9C" w:rsidTr="00F41F9C">
        <w:trPr>
          <w:cantSplit/>
        </w:trPr>
        <w:tc>
          <w:tcPr>
            <w:tcW w:w="7088" w:type="dxa"/>
          </w:tcPr>
          <w:p w:rsidR="00F41F9C" w:rsidRDefault="00F41F9C">
            <w:pPr>
              <w:rPr>
                <w:sz w:val="28"/>
                <w:szCs w:val="28"/>
              </w:rPr>
            </w:pPr>
            <w:r>
              <w:rPr>
                <w:sz w:val="28"/>
                <w:szCs w:val="28"/>
              </w:rPr>
              <w:t>Проректор по НР и ИД</w:t>
            </w:r>
          </w:p>
          <w:p w:rsidR="00F41F9C" w:rsidRDefault="00F41F9C">
            <w:pPr>
              <w:rPr>
                <w:sz w:val="28"/>
                <w:szCs w:val="28"/>
              </w:rPr>
            </w:pPr>
          </w:p>
        </w:tc>
        <w:tc>
          <w:tcPr>
            <w:tcW w:w="2693" w:type="dxa"/>
            <w:hideMark/>
          </w:tcPr>
          <w:p w:rsidR="00F41F9C" w:rsidRDefault="00F41F9C">
            <w:pPr>
              <w:ind w:left="497"/>
              <w:rPr>
                <w:sz w:val="28"/>
                <w:szCs w:val="28"/>
              </w:rPr>
            </w:pPr>
            <w:r>
              <w:rPr>
                <w:sz w:val="28"/>
                <w:szCs w:val="28"/>
              </w:rPr>
              <w:t>С.М. Васин</w:t>
            </w:r>
          </w:p>
        </w:tc>
      </w:tr>
      <w:tr w:rsidR="00F41F9C" w:rsidTr="00F41F9C">
        <w:trPr>
          <w:cantSplit/>
        </w:trPr>
        <w:tc>
          <w:tcPr>
            <w:tcW w:w="7088" w:type="dxa"/>
          </w:tcPr>
          <w:p w:rsidR="00F41F9C" w:rsidRDefault="00F41F9C">
            <w:pPr>
              <w:rPr>
                <w:sz w:val="28"/>
                <w:szCs w:val="28"/>
              </w:rPr>
            </w:pPr>
            <w:r>
              <w:rPr>
                <w:sz w:val="28"/>
                <w:szCs w:val="28"/>
              </w:rPr>
              <w:t>Директор института/декан факультета</w:t>
            </w:r>
          </w:p>
          <w:p w:rsidR="00F41F9C" w:rsidRDefault="00F41F9C">
            <w:pPr>
              <w:rPr>
                <w:sz w:val="28"/>
                <w:szCs w:val="28"/>
              </w:rPr>
            </w:pPr>
          </w:p>
        </w:tc>
        <w:tc>
          <w:tcPr>
            <w:tcW w:w="2693" w:type="dxa"/>
            <w:hideMark/>
          </w:tcPr>
          <w:p w:rsidR="00F41F9C" w:rsidRDefault="00F41F9C">
            <w:pPr>
              <w:ind w:left="497"/>
              <w:rPr>
                <w:i/>
                <w:sz w:val="28"/>
                <w:szCs w:val="28"/>
              </w:rPr>
            </w:pPr>
            <w:r>
              <w:rPr>
                <w:i/>
                <w:sz w:val="28"/>
                <w:szCs w:val="28"/>
              </w:rPr>
              <w:t xml:space="preserve">Ф.И.О. </w:t>
            </w:r>
          </w:p>
        </w:tc>
      </w:tr>
      <w:tr w:rsidR="00F41F9C" w:rsidTr="00F41F9C">
        <w:trPr>
          <w:cantSplit/>
        </w:trPr>
        <w:tc>
          <w:tcPr>
            <w:tcW w:w="7088" w:type="dxa"/>
          </w:tcPr>
          <w:p w:rsidR="00F41F9C" w:rsidRDefault="00F41F9C">
            <w:pPr>
              <w:rPr>
                <w:color w:val="000000"/>
                <w:sz w:val="28"/>
                <w:szCs w:val="28"/>
              </w:rPr>
            </w:pPr>
            <w:r>
              <w:rPr>
                <w:color w:val="000000"/>
                <w:sz w:val="28"/>
                <w:szCs w:val="28"/>
              </w:rPr>
              <w:t xml:space="preserve">Проректор по </w:t>
            </w:r>
            <w:proofErr w:type="spellStart"/>
            <w:r>
              <w:rPr>
                <w:color w:val="000000"/>
                <w:sz w:val="28"/>
                <w:szCs w:val="28"/>
              </w:rPr>
              <w:t>РиБ</w:t>
            </w:r>
            <w:proofErr w:type="spellEnd"/>
          </w:p>
          <w:p w:rsidR="00F41F9C" w:rsidRDefault="00F41F9C">
            <w:pPr>
              <w:rPr>
                <w:sz w:val="28"/>
                <w:szCs w:val="28"/>
              </w:rPr>
            </w:pPr>
          </w:p>
        </w:tc>
        <w:tc>
          <w:tcPr>
            <w:tcW w:w="2693" w:type="dxa"/>
          </w:tcPr>
          <w:p w:rsidR="00F41F9C" w:rsidRDefault="00F41F9C">
            <w:pPr>
              <w:ind w:left="497"/>
              <w:rPr>
                <w:color w:val="000000"/>
                <w:sz w:val="28"/>
                <w:szCs w:val="28"/>
              </w:rPr>
            </w:pPr>
            <w:r>
              <w:rPr>
                <w:color w:val="000000"/>
                <w:sz w:val="28"/>
                <w:szCs w:val="28"/>
              </w:rPr>
              <w:t>А.В. Устинов</w:t>
            </w:r>
          </w:p>
          <w:p w:rsidR="00F41F9C" w:rsidRDefault="00F41F9C">
            <w:pPr>
              <w:ind w:left="497"/>
              <w:rPr>
                <w:sz w:val="28"/>
                <w:szCs w:val="28"/>
              </w:rPr>
            </w:pPr>
          </w:p>
        </w:tc>
      </w:tr>
      <w:tr w:rsidR="00F41F9C" w:rsidTr="00F41F9C">
        <w:trPr>
          <w:cantSplit/>
        </w:trPr>
        <w:tc>
          <w:tcPr>
            <w:tcW w:w="7088" w:type="dxa"/>
          </w:tcPr>
          <w:p w:rsidR="00F41F9C" w:rsidRDefault="00F41F9C">
            <w:pPr>
              <w:rPr>
                <w:sz w:val="28"/>
                <w:szCs w:val="28"/>
              </w:rPr>
            </w:pPr>
            <w:r>
              <w:rPr>
                <w:sz w:val="28"/>
                <w:szCs w:val="28"/>
              </w:rPr>
              <w:t>Начальник НИУ</w:t>
            </w:r>
          </w:p>
          <w:p w:rsidR="00F41F9C" w:rsidRDefault="00F41F9C">
            <w:pPr>
              <w:rPr>
                <w:sz w:val="28"/>
                <w:szCs w:val="28"/>
              </w:rPr>
            </w:pPr>
          </w:p>
        </w:tc>
        <w:tc>
          <w:tcPr>
            <w:tcW w:w="2693" w:type="dxa"/>
          </w:tcPr>
          <w:p w:rsidR="00F41F9C" w:rsidRDefault="00F41F9C">
            <w:pPr>
              <w:ind w:left="497"/>
              <w:rPr>
                <w:sz w:val="28"/>
                <w:szCs w:val="28"/>
              </w:rPr>
            </w:pPr>
            <w:r>
              <w:rPr>
                <w:sz w:val="28"/>
                <w:szCs w:val="28"/>
              </w:rPr>
              <w:t>М.В. Кузнецова</w:t>
            </w:r>
          </w:p>
          <w:p w:rsidR="00F41F9C" w:rsidRDefault="00F41F9C">
            <w:pPr>
              <w:ind w:left="497"/>
              <w:rPr>
                <w:sz w:val="28"/>
                <w:szCs w:val="28"/>
              </w:rPr>
            </w:pPr>
          </w:p>
        </w:tc>
      </w:tr>
      <w:tr w:rsidR="00F41F9C" w:rsidTr="00F41F9C">
        <w:trPr>
          <w:cantSplit/>
        </w:trPr>
        <w:tc>
          <w:tcPr>
            <w:tcW w:w="7088" w:type="dxa"/>
          </w:tcPr>
          <w:p w:rsidR="00F41F9C" w:rsidRDefault="00F41F9C" w:rsidP="00F41F9C">
            <w:pPr>
              <w:pStyle w:val="1"/>
              <w:spacing w:before="0" w:after="0"/>
              <w:jc w:val="left"/>
              <w:rPr>
                <w:b w:val="0"/>
                <w:sz w:val="28"/>
              </w:rPr>
            </w:pPr>
            <w:r>
              <w:rPr>
                <w:b w:val="0"/>
                <w:sz w:val="28"/>
              </w:rPr>
              <w:t>Начальник ФЭУ</w:t>
            </w:r>
          </w:p>
          <w:p w:rsidR="00F41F9C" w:rsidRDefault="00F41F9C">
            <w:pPr>
              <w:rPr>
                <w:sz w:val="28"/>
                <w:szCs w:val="28"/>
              </w:rPr>
            </w:pPr>
          </w:p>
        </w:tc>
        <w:tc>
          <w:tcPr>
            <w:tcW w:w="2693" w:type="dxa"/>
          </w:tcPr>
          <w:p w:rsidR="00F41F9C" w:rsidRDefault="00F41F9C">
            <w:pPr>
              <w:ind w:left="497"/>
              <w:rPr>
                <w:sz w:val="28"/>
                <w:szCs w:val="28"/>
              </w:rPr>
            </w:pPr>
            <w:r>
              <w:rPr>
                <w:sz w:val="28"/>
                <w:szCs w:val="28"/>
              </w:rPr>
              <w:t xml:space="preserve">М.П. </w:t>
            </w:r>
            <w:proofErr w:type="spellStart"/>
            <w:r>
              <w:rPr>
                <w:sz w:val="28"/>
                <w:szCs w:val="28"/>
              </w:rPr>
              <w:t>Конинин</w:t>
            </w:r>
            <w:proofErr w:type="spellEnd"/>
          </w:p>
          <w:p w:rsidR="00F41F9C" w:rsidRDefault="00F41F9C">
            <w:pPr>
              <w:ind w:left="497"/>
              <w:rPr>
                <w:sz w:val="28"/>
                <w:szCs w:val="28"/>
              </w:rPr>
            </w:pPr>
          </w:p>
        </w:tc>
      </w:tr>
      <w:tr w:rsidR="00F41F9C" w:rsidTr="00F41F9C">
        <w:trPr>
          <w:cantSplit/>
        </w:trPr>
        <w:tc>
          <w:tcPr>
            <w:tcW w:w="7088" w:type="dxa"/>
          </w:tcPr>
          <w:p w:rsidR="00F41F9C" w:rsidRDefault="00F41F9C">
            <w:pPr>
              <w:rPr>
                <w:sz w:val="28"/>
                <w:szCs w:val="28"/>
              </w:rPr>
            </w:pPr>
            <w:r>
              <w:rPr>
                <w:sz w:val="28"/>
                <w:szCs w:val="28"/>
              </w:rPr>
              <w:t>Начальник правового управления</w:t>
            </w:r>
          </w:p>
          <w:p w:rsidR="00F41F9C" w:rsidRDefault="00F41F9C">
            <w:pPr>
              <w:rPr>
                <w:sz w:val="28"/>
                <w:szCs w:val="28"/>
              </w:rPr>
            </w:pPr>
          </w:p>
        </w:tc>
        <w:tc>
          <w:tcPr>
            <w:tcW w:w="2693" w:type="dxa"/>
          </w:tcPr>
          <w:p w:rsidR="00F41F9C" w:rsidRDefault="00F41F9C">
            <w:pPr>
              <w:ind w:left="497"/>
              <w:rPr>
                <w:sz w:val="28"/>
                <w:szCs w:val="28"/>
              </w:rPr>
            </w:pPr>
            <w:r>
              <w:rPr>
                <w:sz w:val="28"/>
                <w:szCs w:val="28"/>
              </w:rPr>
              <w:t>К.Б. Филиппов</w:t>
            </w:r>
          </w:p>
          <w:p w:rsidR="00F41F9C" w:rsidRDefault="00F41F9C">
            <w:pPr>
              <w:ind w:left="497"/>
              <w:rPr>
                <w:sz w:val="28"/>
                <w:szCs w:val="28"/>
              </w:rPr>
            </w:pPr>
          </w:p>
        </w:tc>
      </w:tr>
      <w:tr w:rsidR="00F41F9C" w:rsidTr="00F41F9C">
        <w:trPr>
          <w:cantSplit/>
        </w:trPr>
        <w:tc>
          <w:tcPr>
            <w:tcW w:w="7088" w:type="dxa"/>
          </w:tcPr>
          <w:p w:rsidR="00F41F9C" w:rsidRDefault="00F41F9C">
            <w:pPr>
              <w:rPr>
                <w:sz w:val="28"/>
                <w:szCs w:val="28"/>
              </w:rPr>
            </w:pPr>
            <w:r>
              <w:rPr>
                <w:sz w:val="28"/>
                <w:szCs w:val="28"/>
              </w:rPr>
              <w:t xml:space="preserve">Начальник </w:t>
            </w:r>
            <w:proofErr w:type="spellStart"/>
            <w:r>
              <w:rPr>
                <w:sz w:val="28"/>
                <w:szCs w:val="28"/>
              </w:rPr>
              <w:t>УИПиСО</w:t>
            </w:r>
            <w:proofErr w:type="spellEnd"/>
          </w:p>
          <w:p w:rsidR="00F41F9C" w:rsidRDefault="00F41F9C">
            <w:pPr>
              <w:rPr>
                <w:sz w:val="28"/>
                <w:szCs w:val="28"/>
              </w:rPr>
            </w:pPr>
          </w:p>
        </w:tc>
        <w:tc>
          <w:tcPr>
            <w:tcW w:w="2693" w:type="dxa"/>
            <w:hideMark/>
          </w:tcPr>
          <w:p w:rsidR="00F41F9C" w:rsidRDefault="00F41F9C">
            <w:pPr>
              <w:ind w:left="497"/>
              <w:rPr>
                <w:sz w:val="28"/>
                <w:szCs w:val="28"/>
              </w:rPr>
            </w:pPr>
            <w:r>
              <w:rPr>
                <w:sz w:val="28"/>
                <w:szCs w:val="28"/>
              </w:rPr>
              <w:t>Н.В. Толкачёва</w:t>
            </w:r>
          </w:p>
        </w:tc>
      </w:tr>
      <w:tr w:rsidR="00F41F9C" w:rsidTr="00F41F9C">
        <w:trPr>
          <w:cantSplit/>
        </w:trPr>
        <w:tc>
          <w:tcPr>
            <w:tcW w:w="7088" w:type="dxa"/>
            <w:hideMark/>
          </w:tcPr>
          <w:p w:rsidR="00F41F9C" w:rsidRDefault="00F41F9C">
            <w:pPr>
              <w:rPr>
                <w:color w:val="000000"/>
                <w:sz w:val="28"/>
                <w:szCs w:val="28"/>
              </w:rPr>
            </w:pPr>
            <w:r>
              <w:rPr>
                <w:color w:val="000000"/>
                <w:sz w:val="28"/>
                <w:szCs w:val="28"/>
              </w:rPr>
              <w:t>Начальник ОДОУ</w:t>
            </w:r>
          </w:p>
          <w:p w:rsidR="00F41F9C" w:rsidRDefault="00F41F9C">
            <w:pPr>
              <w:rPr>
                <w:sz w:val="28"/>
                <w:szCs w:val="28"/>
              </w:rPr>
            </w:pPr>
            <w:r>
              <w:rPr>
                <w:b/>
                <w:color w:val="000000"/>
                <w:sz w:val="28"/>
                <w:szCs w:val="28"/>
              </w:rPr>
              <w:t xml:space="preserve">(в случае подписания приказа НЕ через </w:t>
            </w:r>
            <w:proofErr w:type="spellStart"/>
            <w:r>
              <w:rPr>
                <w:b/>
                <w:color w:val="000000"/>
                <w:sz w:val="28"/>
                <w:szCs w:val="28"/>
                <w:lang w:val="en-US"/>
              </w:rPr>
              <w:t>Directum</w:t>
            </w:r>
            <w:proofErr w:type="spellEnd"/>
            <w:r>
              <w:rPr>
                <w:b/>
                <w:color w:val="000000"/>
                <w:sz w:val="28"/>
                <w:szCs w:val="28"/>
              </w:rPr>
              <w:t>)</w:t>
            </w:r>
          </w:p>
        </w:tc>
        <w:tc>
          <w:tcPr>
            <w:tcW w:w="2693" w:type="dxa"/>
            <w:hideMark/>
          </w:tcPr>
          <w:p w:rsidR="00F41F9C" w:rsidRDefault="00F41F9C">
            <w:pPr>
              <w:ind w:left="497"/>
              <w:rPr>
                <w:sz w:val="28"/>
                <w:szCs w:val="28"/>
              </w:rPr>
            </w:pPr>
            <w:r>
              <w:rPr>
                <w:sz w:val="28"/>
                <w:szCs w:val="28"/>
              </w:rPr>
              <w:t xml:space="preserve">Н.В. </w:t>
            </w:r>
            <w:proofErr w:type="spellStart"/>
            <w:r>
              <w:rPr>
                <w:sz w:val="28"/>
                <w:szCs w:val="28"/>
              </w:rPr>
              <w:t>Шамарина</w:t>
            </w:r>
            <w:proofErr w:type="spellEnd"/>
          </w:p>
        </w:tc>
      </w:tr>
    </w:tbl>
    <w:p w:rsidR="00F41F9C" w:rsidRDefault="00F41F9C" w:rsidP="00F41F9C">
      <w:pPr>
        <w:tabs>
          <w:tab w:val="left" w:pos="5775"/>
          <w:tab w:val="right" w:pos="9355"/>
        </w:tabs>
        <w:jc w:val="right"/>
        <w:rPr>
          <w:color w:val="313131"/>
          <w:sz w:val="28"/>
          <w:szCs w:val="28"/>
          <w:shd w:val="clear" w:color="auto" w:fill="FFFFFF"/>
        </w:rPr>
      </w:pPr>
    </w:p>
    <w:p w:rsidR="00F0415B" w:rsidRDefault="00F0415B" w:rsidP="00F0415B">
      <w:pPr>
        <w:ind w:firstLine="709"/>
      </w:pPr>
    </w:p>
    <w:p w:rsidR="00F0415B" w:rsidRDefault="00F0415B" w:rsidP="00F0415B">
      <w:pPr>
        <w:ind w:firstLine="709"/>
      </w:pPr>
    </w:p>
    <w:p w:rsidR="00F0415B" w:rsidRDefault="00F0415B" w:rsidP="00F0415B">
      <w:pPr>
        <w:ind w:firstLine="709"/>
      </w:pPr>
    </w:p>
    <w:p w:rsidR="00F0415B" w:rsidRDefault="00F0415B" w:rsidP="00F0415B">
      <w:pPr>
        <w:ind w:firstLine="709"/>
      </w:pPr>
    </w:p>
    <w:p w:rsidR="00B4298C" w:rsidRDefault="00F0415B" w:rsidP="00B4298C">
      <w:pPr>
        <w:jc w:val="center"/>
      </w:pPr>
      <w:r>
        <w:t>Образец приказа о проведении научного мероприятия</w:t>
      </w:r>
      <w:r w:rsidR="00B4298C">
        <w:br w:type="page"/>
      </w:r>
    </w:p>
    <w:p w:rsidR="00F95A95" w:rsidRPr="00F95A95" w:rsidRDefault="00F95A95" w:rsidP="00F95A95">
      <w:pPr>
        <w:spacing w:after="120"/>
        <w:ind w:firstLine="567"/>
        <w:jc w:val="right"/>
      </w:pPr>
      <w:r w:rsidRPr="00F95A95">
        <w:lastRenderedPageBreak/>
        <w:t>Приложение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3"/>
      </w:tblGrid>
      <w:tr w:rsidR="00F95A95" w:rsidRPr="001A5B25" w:rsidTr="00F95A95">
        <w:trPr>
          <w:trHeight w:val="757"/>
        </w:trPr>
        <w:tc>
          <w:tcPr>
            <w:tcW w:w="9603" w:type="dxa"/>
            <w:tcBorders>
              <w:top w:val="nil"/>
              <w:left w:val="nil"/>
              <w:right w:val="nil"/>
            </w:tcBorders>
          </w:tcPr>
          <w:p w:rsidR="00F95A95" w:rsidRPr="00F95A95" w:rsidRDefault="00F95A95" w:rsidP="00FA79A7">
            <w:pPr>
              <w:spacing w:before="60" w:after="60"/>
              <w:ind w:firstLine="680"/>
              <w:jc w:val="center"/>
              <w:rPr>
                <w:b/>
                <w:caps/>
                <w:sz w:val="20"/>
                <w:szCs w:val="20"/>
                <w:lang w:eastAsia="en-US"/>
              </w:rPr>
            </w:pPr>
            <w:r w:rsidRPr="00F95A95">
              <w:rPr>
                <w:b/>
                <w:caps/>
                <w:sz w:val="20"/>
                <w:szCs w:val="20"/>
                <w:lang w:eastAsia="en-US"/>
              </w:rPr>
              <w:t>ФГБОУ ВО «Пензенский государственный университет»</w:t>
            </w:r>
          </w:p>
          <w:p w:rsidR="00F95A95" w:rsidRPr="001A5B25" w:rsidRDefault="00F95A95" w:rsidP="00FA79A7">
            <w:pPr>
              <w:ind w:firstLine="680"/>
              <w:jc w:val="center"/>
              <w:rPr>
                <w:lang w:eastAsia="en-US"/>
              </w:rPr>
            </w:pPr>
            <w:r w:rsidRPr="00F95A95">
              <w:rPr>
                <w:b/>
                <w:lang w:eastAsia="en-US"/>
              </w:rPr>
              <w:t>Научно-инновационное управление</w:t>
            </w:r>
          </w:p>
        </w:tc>
      </w:tr>
    </w:tbl>
    <w:p w:rsidR="00F95A95" w:rsidRDefault="00F95A95" w:rsidP="00F95A95">
      <w:pPr>
        <w:jc w:val="center"/>
        <w:rPr>
          <w:b/>
          <w:caps/>
        </w:rPr>
      </w:pPr>
    </w:p>
    <w:p w:rsidR="00F95A95" w:rsidRPr="00FB5AE2" w:rsidRDefault="00F95A95" w:rsidP="00F95A95">
      <w:pPr>
        <w:jc w:val="center"/>
        <w:rPr>
          <w:b/>
          <w:caps/>
        </w:rPr>
      </w:pPr>
      <w:r w:rsidRPr="00FB5AE2">
        <w:rPr>
          <w:b/>
          <w:caps/>
        </w:rPr>
        <w:t>Программа научного мероприятия</w:t>
      </w:r>
    </w:p>
    <w:p w:rsidR="0054354E" w:rsidRDefault="0054354E" w:rsidP="0054354E">
      <w:pPr>
        <w:jc w:val="center"/>
      </w:pPr>
      <w:r>
        <w:t>_________________________________________</w:t>
      </w:r>
    </w:p>
    <w:p w:rsidR="0054354E" w:rsidRPr="000B5F7E" w:rsidRDefault="0054354E" w:rsidP="0054354E">
      <w:pPr>
        <w:jc w:val="center"/>
        <w:rPr>
          <w:sz w:val="18"/>
          <w:szCs w:val="18"/>
        </w:rPr>
      </w:pPr>
      <w:r w:rsidRPr="000B5F7E">
        <w:rPr>
          <w:sz w:val="18"/>
          <w:szCs w:val="18"/>
        </w:rPr>
        <w:t>наименование</w:t>
      </w:r>
      <w:r>
        <w:rPr>
          <w:sz w:val="18"/>
          <w:szCs w:val="18"/>
        </w:rPr>
        <w:t>, форма</w:t>
      </w:r>
      <w:r w:rsidRPr="000B5F7E">
        <w:rPr>
          <w:sz w:val="18"/>
          <w:szCs w:val="18"/>
        </w:rPr>
        <w:t xml:space="preserve"> мероприятия</w:t>
      </w:r>
    </w:p>
    <w:p w:rsidR="00F95A95" w:rsidRPr="00FB5AE2" w:rsidRDefault="00F95A95" w:rsidP="00F95A95">
      <w:pPr>
        <w:jc w:val="center"/>
        <w:rPr>
          <w:i/>
        </w:rPr>
      </w:pPr>
      <w:r w:rsidRPr="00FB5AE2">
        <w:rPr>
          <w:i/>
        </w:rPr>
        <w:t>(наименование темы мероприятия)</w:t>
      </w:r>
    </w:p>
    <w:p w:rsidR="00F95A95" w:rsidRDefault="00F95A95" w:rsidP="00F95A95">
      <w:r w:rsidRPr="00FB5AE2">
        <w:t>Организаторы мероприятия</w:t>
      </w:r>
      <w:r>
        <w:t>.</w:t>
      </w:r>
      <w:r w:rsidRPr="00FB5AE2">
        <w:t xml:space="preserve"> </w:t>
      </w:r>
    </w:p>
    <w:p w:rsidR="00F95A95" w:rsidRPr="00FB5AE2" w:rsidRDefault="00F95A95" w:rsidP="00F95A95">
      <w:r w:rsidRPr="00FB5AE2">
        <w:t>Состав оргкомитета (председатель, члены).</w:t>
      </w:r>
    </w:p>
    <w:p w:rsidR="00F95A95" w:rsidRPr="00FB5AE2" w:rsidRDefault="00F95A95" w:rsidP="00F95A95">
      <w:r w:rsidRPr="00FB5AE2">
        <w:t>Время и место проведения.</w:t>
      </w:r>
    </w:p>
    <w:p w:rsidR="00F95A95" w:rsidRPr="00FB5AE2" w:rsidRDefault="00F95A95" w:rsidP="00F95A95">
      <w:r w:rsidRPr="00FB5AE2">
        <w:t>Контактные данные организаторов мероприятия.</w:t>
      </w:r>
    </w:p>
    <w:p w:rsidR="00F95A95" w:rsidRDefault="00F95A95" w:rsidP="00F95A95">
      <w:r w:rsidRPr="00FB5AE2">
        <w:t xml:space="preserve">Регламент работы: </w:t>
      </w:r>
    </w:p>
    <w:p w:rsidR="00F95A95" w:rsidRPr="00FB5AE2" w:rsidRDefault="00F95A95" w:rsidP="00F95A95">
      <w:r w:rsidRPr="00FB5AE2">
        <w:t>Начало работы</w:t>
      </w:r>
      <w:r>
        <w:t xml:space="preserve">            </w:t>
      </w:r>
      <w:r w:rsidRPr="00FB5AE2">
        <w:t>ч.</w:t>
      </w:r>
    </w:p>
    <w:p w:rsidR="00F95A95" w:rsidRPr="00FB5AE2" w:rsidRDefault="00F95A95" w:rsidP="00F95A95">
      <w:r w:rsidRPr="00FB5AE2">
        <w:t>Окончание работы</w:t>
      </w:r>
      <w:r>
        <w:t xml:space="preserve">      </w:t>
      </w:r>
      <w:r w:rsidRPr="00FB5AE2">
        <w:t>ч.</w:t>
      </w:r>
    </w:p>
    <w:p w:rsidR="00F95A95" w:rsidRPr="00FB5AE2" w:rsidRDefault="00F95A95" w:rsidP="00F95A95">
      <w:r w:rsidRPr="00FB5AE2">
        <w:t>Перерыв на обед с</w:t>
      </w:r>
      <w:r>
        <w:t xml:space="preserve">     </w:t>
      </w:r>
      <w:r w:rsidRPr="00FB5AE2">
        <w:t xml:space="preserve">ч. </w:t>
      </w:r>
      <w:r>
        <w:t>д</w:t>
      </w:r>
      <w:r w:rsidRPr="00FB5AE2">
        <w:t>о</w:t>
      </w:r>
      <w:r>
        <w:t xml:space="preserve">    </w:t>
      </w:r>
      <w:r w:rsidRPr="00FB5AE2">
        <w:t>ч.</w:t>
      </w:r>
    </w:p>
    <w:p w:rsidR="00F95A95" w:rsidRPr="00FB5AE2" w:rsidRDefault="00F95A95" w:rsidP="00F95A95">
      <w:r w:rsidRPr="00FB5AE2">
        <w:t>Сообщения</w:t>
      </w:r>
      <w:r>
        <w:t xml:space="preserve">                  </w:t>
      </w:r>
      <w:r w:rsidRPr="00FB5AE2">
        <w:t>мин</w:t>
      </w:r>
    </w:p>
    <w:p w:rsidR="00F95A95" w:rsidRPr="00FB5AE2" w:rsidRDefault="00F95A95" w:rsidP="00F95A95">
      <w:r w:rsidRPr="00FB5AE2">
        <w:t>Выступления по докладам</w:t>
      </w:r>
      <w:r>
        <w:t xml:space="preserve">               </w:t>
      </w:r>
      <w:r w:rsidRPr="00FB5AE2">
        <w:t>мин.</w:t>
      </w:r>
    </w:p>
    <w:p w:rsidR="00F95A95" w:rsidRDefault="00F95A95" w:rsidP="00F95A95"/>
    <w:p w:rsidR="00F95A95" w:rsidRPr="00FB5AE2" w:rsidRDefault="00F95A95" w:rsidP="0041384E">
      <w:pPr>
        <w:jc w:val="both"/>
      </w:pPr>
      <w:r w:rsidRPr="00FB5AE2">
        <w:t>Далее сообщается организационная программа мероприятия (о ходе работы мероприятия по дням, при этом предусматривается время (дни, часы) демонстрации научно</w:t>
      </w:r>
      <w:r>
        <w:t>-</w:t>
      </w:r>
      <w:r w:rsidRPr="00FB5AE2">
        <w:t>технических фильмов, проведения экскурсий и посещения выставки).</w:t>
      </w:r>
    </w:p>
    <w:p w:rsidR="00F95A95" w:rsidRDefault="00F95A95" w:rsidP="00F95A95"/>
    <w:p w:rsidR="00F95A95" w:rsidRPr="00FB5AE2" w:rsidRDefault="00F95A95" w:rsidP="00F95A95">
      <w:r w:rsidRPr="00FB5AE2">
        <w:t>Пленарное заседание</w:t>
      </w:r>
    </w:p>
    <w:p w:rsidR="00F95A95" w:rsidRPr="00FB5AE2" w:rsidRDefault="00F95A95" w:rsidP="00F95A95">
      <w:proofErr w:type="spellStart"/>
      <w:r w:rsidRPr="00FB5AE2">
        <w:t>__________________с________до________ч</w:t>
      </w:r>
      <w:proofErr w:type="spellEnd"/>
      <w:r w:rsidRPr="00FB5AE2">
        <w:t>.</w:t>
      </w:r>
    </w:p>
    <w:p w:rsidR="00F95A95" w:rsidRPr="00FB5AE2" w:rsidRDefault="00F95A95" w:rsidP="00F95A95">
      <w:r w:rsidRPr="00FB5AE2">
        <w:t>(дата)</w:t>
      </w:r>
    </w:p>
    <w:p w:rsidR="00F95A95" w:rsidRPr="00FB5AE2" w:rsidRDefault="00F95A95" w:rsidP="00F95A95">
      <w:proofErr w:type="spellStart"/>
      <w:r w:rsidRPr="00FB5AE2">
        <w:t>Открытие___________ч</w:t>
      </w:r>
      <w:proofErr w:type="spellEnd"/>
      <w:r w:rsidRPr="00FB5AE2">
        <w:t>.</w:t>
      </w:r>
    </w:p>
    <w:p w:rsidR="00F95A95" w:rsidRPr="00FB5AE2" w:rsidRDefault="00F95A95" w:rsidP="00F95A95">
      <w:r w:rsidRPr="00FB5AE2">
        <w:t>Вступительное слово___________________________________________________</w:t>
      </w:r>
    </w:p>
    <w:p w:rsidR="00F95A95" w:rsidRPr="00FB5AE2" w:rsidRDefault="00F95A95" w:rsidP="00F95A95">
      <w:r w:rsidRPr="00FB5AE2">
        <w:t>Выступления</w:t>
      </w:r>
    </w:p>
    <w:p w:rsidR="00F95A95" w:rsidRPr="00FB5AE2" w:rsidRDefault="00F95A95" w:rsidP="00F95A95">
      <w:r w:rsidRPr="00FB5AE2">
        <w:t>(название доклада, фамилия и инициалы докладчика)</w:t>
      </w:r>
    </w:p>
    <w:p w:rsidR="00F95A95" w:rsidRDefault="00F95A95" w:rsidP="00F95A95"/>
    <w:p w:rsidR="00F95A95" w:rsidRPr="00FB5AE2" w:rsidRDefault="00F95A95" w:rsidP="00F95A95">
      <w:r w:rsidRPr="00FB5AE2">
        <w:t>Работа секций:</w:t>
      </w:r>
    </w:p>
    <w:p w:rsidR="00F95A95" w:rsidRDefault="00F95A95" w:rsidP="00F95A95"/>
    <w:p w:rsidR="00F95A95" w:rsidRDefault="00F95A95" w:rsidP="00F95A95">
      <w:pPr>
        <w:jc w:val="center"/>
      </w:pPr>
      <w:r w:rsidRPr="00FB5AE2">
        <w:t>Затем объявляется научная программа мероприятия с указанием графика работы, перечислением названий докладов, фамилий и инициалов докладчиков</w:t>
      </w:r>
    </w:p>
    <w:p w:rsidR="00F0415B" w:rsidRDefault="00F0415B" w:rsidP="00F0415B">
      <w:pPr>
        <w:ind w:firstLine="709"/>
      </w:pPr>
    </w:p>
    <w:p w:rsidR="00F95A95" w:rsidRDefault="00F95A95" w:rsidP="00F0415B">
      <w:pPr>
        <w:ind w:firstLine="709"/>
      </w:pPr>
    </w:p>
    <w:p w:rsidR="00F95A95" w:rsidRDefault="00F95A95" w:rsidP="00F0415B">
      <w:pPr>
        <w:ind w:firstLine="709"/>
      </w:pPr>
    </w:p>
    <w:p w:rsidR="00F95A95" w:rsidRDefault="00F95A95" w:rsidP="00F0415B">
      <w:pPr>
        <w:ind w:firstLine="709"/>
      </w:pPr>
    </w:p>
    <w:p w:rsidR="00F95A95" w:rsidRDefault="00F95A95" w:rsidP="00F0415B">
      <w:pPr>
        <w:ind w:firstLine="709"/>
      </w:pPr>
    </w:p>
    <w:p w:rsidR="00F95A95" w:rsidRDefault="00F95A95" w:rsidP="00F0415B">
      <w:pPr>
        <w:ind w:firstLine="709"/>
      </w:pPr>
    </w:p>
    <w:p w:rsidR="00F95A95" w:rsidRDefault="00F95A95" w:rsidP="00F0415B">
      <w:pPr>
        <w:ind w:firstLine="709"/>
      </w:pPr>
    </w:p>
    <w:p w:rsidR="00F95A95" w:rsidRDefault="00F95A95" w:rsidP="00F0415B">
      <w:pPr>
        <w:ind w:firstLine="709"/>
      </w:pPr>
    </w:p>
    <w:p w:rsidR="00F95A95" w:rsidRDefault="00F95A95" w:rsidP="00F0415B">
      <w:pPr>
        <w:ind w:firstLine="709"/>
      </w:pPr>
    </w:p>
    <w:p w:rsidR="00F95A95" w:rsidRDefault="00F95A95" w:rsidP="00F0415B">
      <w:pPr>
        <w:ind w:firstLine="709"/>
      </w:pPr>
    </w:p>
    <w:p w:rsidR="00F95A95" w:rsidRDefault="00F95A95" w:rsidP="00F0415B">
      <w:pPr>
        <w:ind w:firstLine="709"/>
      </w:pPr>
    </w:p>
    <w:p w:rsidR="00F95A95" w:rsidRDefault="00F95A95" w:rsidP="00F0415B">
      <w:pPr>
        <w:ind w:firstLine="709"/>
      </w:pPr>
    </w:p>
    <w:p w:rsidR="00F95A95" w:rsidRDefault="00F95A95" w:rsidP="00F0415B">
      <w:pPr>
        <w:ind w:firstLine="709"/>
      </w:pPr>
    </w:p>
    <w:p w:rsidR="00F95A95" w:rsidRDefault="00F95A95" w:rsidP="00F0415B">
      <w:pPr>
        <w:ind w:firstLine="709"/>
      </w:pPr>
    </w:p>
    <w:p w:rsidR="00F95A95" w:rsidRDefault="00F95A95" w:rsidP="00F0415B">
      <w:pPr>
        <w:ind w:firstLine="709"/>
      </w:pPr>
    </w:p>
    <w:p w:rsidR="000F3074" w:rsidRDefault="00F95A95" w:rsidP="000F3074">
      <w:pPr>
        <w:jc w:val="center"/>
      </w:pPr>
      <w:r>
        <w:t>Форма программы научного мероприятия</w:t>
      </w:r>
      <w:r w:rsidR="000F3074">
        <w:br w:type="page"/>
      </w:r>
    </w:p>
    <w:p w:rsidR="005A5A38" w:rsidRPr="001A5B25" w:rsidRDefault="005A5A38" w:rsidP="005A5A38">
      <w:pPr>
        <w:spacing w:after="120"/>
        <w:ind w:firstLine="567"/>
        <w:jc w:val="right"/>
      </w:pPr>
      <w:r w:rsidRPr="001A5B25">
        <w:lastRenderedPageBreak/>
        <w:t xml:space="preserve">Приложение </w:t>
      </w:r>
      <w:r>
        <w:t>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3"/>
      </w:tblGrid>
      <w:tr w:rsidR="005A5A38" w:rsidRPr="001A5B25" w:rsidTr="00FA79A7">
        <w:trPr>
          <w:trHeight w:val="757"/>
        </w:trPr>
        <w:tc>
          <w:tcPr>
            <w:tcW w:w="9639" w:type="dxa"/>
            <w:tcBorders>
              <w:top w:val="nil"/>
              <w:left w:val="nil"/>
              <w:right w:val="nil"/>
            </w:tcBorders>
          </w:tcPr>
          <w:p w:rsidR="005A5A38" w:rsidRPr="001A5B25" w:rsidRDefault="005A5A38" w:rsidP="00FA79A7">
            <w:pPr>
              <w:spacing w:before="60" w:after="60"/>
              <w:ind w:firstLine="680"/>
              <w:jc w:val="center"/>
              <w:rPr>
                <w:b/>
                <w:caps/>
                <w:sz w:val="20"/>
                <w:szCs w:val="20"/>
                <w:lang w:eastAsia="en-US"/>
              </w:rPr>
            </w:pPr>
            <w:r w:rsidRPr="001A5B25">
              <w:rPr>
                <w:b/>
                <w:caps/>
                <w:sz w:val="20"/>
                <w:szCs w:val="20"/>
                <w:lang w:eastAsia="en-US"/>
              </w:rPr>
              <w:t>ФГБОУ ВО «Пензенский государственный университет»</w:t>
            </w:r>
          </w:p>
          <w:p w:rsidR="005A5A38" w:rsidRPr="001A5B25" w:rsidRDefault="005A5A38" w:rsidP="00FA79A7">
            <w:pPr>
              <w:ind w:firstLine="680"/>
              <w:jc w:val="center"/>
              <w:rPr>
                <w:lang w:eastAsia="en-US"/>
              </w:rPr>
            </w:pPr>
            <w:r>
              <w:rPr>
                <w:b/>
                <w:lang w:eastAsia="en-US"/>
              </w:rPr>
              <w:t>Научно-инновационное управление</w:t>
            </w:r>
          </w:p>
        </w:tc>
      </w:tr>
    </w:tbl>
    <w:p w:rsidR="005A5A38" w:rsidRDefault="005A5A38" w:rsidP="005A5A38">
      <w:pPr>
        <w:pStyle w:val="1"/>
        <w:spacing w:after="0"/>
        <w:rPr>
          <w:szCs w:val="24"/>
        </w:rPr>
      </w:pPr>
      <w:r>
        <w:rPr>
          <w:szCs w:val="24"/>
        </w:rPr>
        <w:t>ИНФОРМАЦИОННОЕ ПИСЬМО О ПРОВЕДЕНИИ НАУЧНОГО МЕРОПРИЯТИЯ</w:t>
      </w:r>
    </w:p>
    <w:p w:rsidR="005A5A38" w:rsidRDefault="005A5A38" w:rsidP="005A5A38">
      <w:pPr>
        <w:jc w:val="center"/>
      </w:pPr>
      <w:r>
        <w:t>_________________________________________</w:t>
      </w:r>
    </w:p>
    <w:p w:rsidR="005A5A38" w:rsidRPr="000B5F7E" w:rsidRDefault="005A5A38" w:rsidP="005A5A38">
      <w:pPr>
        <w:jc w:val="center"/>
        <w:rPr>
          <w:sz w:val="18"/>
          <w:szCs w:val="18"/>
        </w:rPr>
      </w:pPr>
      <w:r w:rsidRPr="000B5F7E">
        <w:rPr>
          <w:sz w:val="18"/>
          <w:szCs w:val="18"/>
        </w:rPr>
        <w:t>наименование мероприятия</w:t>
      </w:r>
    </w:p>
    <w:p w:rsidR="005A5A38" w:rsidRPr="000B5F7E" w:rsidRDefault="005A5A38" w:rsidP="005A5A38"/>
    <w:p w:rsidR="005A5A38" w:rsidRDefault="005A5A38" w:rsidP="005A5A38">
      <w:pPr>
        <w:jc w:val="center"/>
        <w:rPr>
          <w:i/>
          <w:caps/>
        </w:rPr>
      </w:pPr>
      <w:r>
        <w:rPr>
          <w:i/>
          <w:caps/>
        </w:rPr>
        <w:t>(</w:t>
      </w:r>
      <w:r>
        <w:rPr>
          <w:i/>
        </w:rPr>
        <w:t>структура</w:t>
      </w:r>
      <w:r>
        <w:rPr>
          <w:i/>
          <w:caps/>
        </w:rPr>
        <w:t>)</w:t>
      </w:r>
    </w:p>
    <w:p w:rsidR="003333E2" w:rsidRDefault="003333E2" w:rsidP="005A5A38">
      <w:pPr>
        <w:tabs>
          <w:tab w:val="left" w:pos="1176"/>
        </w:tabs>
        <w:jc w:val="center"/>
      </w:pPr>
    </w:p>
    <w:p w:rsidR="005A5A38" w:rsidRDefault="005A5A38" w:rsidP="005A5A38">
      <w:pPr>
        <w:tabs>
          <w:tab w:val="left" w:pos="1176"/>
        </w:tabs>
        <w:jc w:val="center"/>
      </w:pPr>
      <w:r>
        <w:t>ФГБОУ ВО «Пензенский государственный университет»</w:t>
      </w:r>
    </w:p>
    <w:p w:rsidR="005A5A38" w:rsidRDefault="005A5A38" w:rsidP="005A5A38">
      <w:pPr>
        <w:autoSpaceDE w:val="0"/>
        <w:autoSpaceDN w:val="0"/>
        <w:adjustRightInd w:val="0"/>
        <w:spacing w:line="360" w:lineRule="auto"/>
      </w:pPr>
    </w:p>
    <w:p w:rsidR="005A5A38" w:rsidRDefault="005A5A38" w:rsidP="005A5A38">
      <w:pPr>
        <w:autoSpaceDE w:val="0"/>
        <w:autoSpaceDN w:val="0"/>
        <w:adjustRightInd w:val="0"/>
        <w:spacing w:line="360" w:lineRule="auto"/>
      </w:pPr>
      <w:r>
        <w:t>Название мероприятия.</w:t>
      </w:r>
    </w:p>
    <w:p w:rsidR="005A5A38" w:rsidRDefault="005A5A38" w:rsidP="005A5A38">
      <w:pPr>
        <w:autoSpaceDE w:val="0"/>
        <w:autoSpaceDN w:val="0"/>
        <w:adjustRightInd w:val="0"/>
        <w:spacing w:line="360" w:lineRule="auto"/>
      </w:pPr>
      <w:r>
        <w:t>Вид мероприятия (конференция, семинар, олимпиада).</w:t>
      </w:r>
    </w:p>
    <w:p w:rsidR="005A5A38" w:rsidRDefault="005A5A38" w:rsidP="005A5A38">
      <w:pPr>
        <w:autoSpaceDE w:val="0"/>
        <w:autoSpaceDN w:val="0"/>
        <w:adjustRightInd w:val="0"/>
        <w:spacing w:line="360" w:lineRule="auto"/>
      </w:pPr>
      <w:r>
        <w:t>Статус мероприятия (мероприятие международного уровня, всероссийского</w:t>
      </w:r>
      <w:r w:rsidR="0041384E">
        <w:t xml:space="preserve"> </w:t>
      </w:r>
      <w:r>
        <w:t>уровня и т.д.).</w:t>
      </w:r>
    </w:p>
    <w:p w:rsidR="005A5A38" w:rsidRDefault="005A5A38" w:rsidP="005A5A38">
      <w:pPr>
        <w:autoSpaceDE w:val="0"/>
        <w:autoSpaceDN w:val="0"/>
        <w:adjustRightInd w:val="0"/>
        <w:spacing w:line="360" w:lineRule="auto"/>
      </w:pPr>
      <w:r>
        <w:t>Сроки проведения (срок подачи материалов).</w:t>
      </w:r>
    </w:p>
    <w:p w:rsidR="005A5A38" w:rsidRDefault="005A5A38" w:rsidP="005A5A38">
      <w:pPr>
        <w:autoSpaceDE w:val="0"/>
        <w:autoSpaceDN w:val="0"/>
        <w:adjustRightInd w:val="0"/>
        <w:spacing w:line="360" w:lineRule="auto"/>
      </w:pPr>
      <w:r>
        <w:t>Цель мероприятия.</w:t>
      </w:r>
    </w:p>
    <w:p w:rsidR="005A5A38" w:rsidRDefault="005A5A38" w:rsidP="005A5A38">
      <w:pPr>
        <w:autoSpaceDE w:val="0"/>
        <w:autoSpaceDN w:val="0"/>
        <w:adjustRightInd w:val="0"/>
        <w:spacing w:line="360" w:lineRule="auto"/>
      </w:pPr>
      <w:r>
        <w:t>Основные направления мероприятия.</w:t>
      </w:r>
    </w:p>
    <w:p w:rsidR="005A5A38" w:rsidRDefault="005A5A38" w:rsidP="005A5A38">
      <w:pPr>
        <w:autoSpaceDE w:val="0"/>
        <w:autoSpaceDN w:val="0"/>
        <w:adjustRightInd w:val="0"/>
        <w:spacing w:line="360" w:lineRule="auto"/>
      </w:pPr>
      <w:r>
        <w:t>Место проведения.</w:t>
      </w:r>
    </w:p>
    <w:p w:rsidR="005A5A38" w:rsidRDefault="005A5A38" w:rsidP="005A5A38">
      <w:pPr>
        <w:autoSpaceDE w:val="0"/>
        <w:autoSpaceDN w:val="0"/>
        <w:adjustRightInd w:val="0"/>
        <w:spacing w:line="360" w:lineRule="auto"/>
      </w:pPr>
      <w:r>
        <w:t>Условия участия в конференции (</w:t>
      </w:r>
      <w:proofErr w:type="spellStart"/>
      <w:r>
        <w:t>оргвзнос</w:t>
      </w:r>
      <w:proofErr w:type="spellEnd"/>
      <w:r>
        <w:t xml:space="preserve"> и прочее).</w:t>
      </w:r>
    </w:p>
    <w:p w:rsidR="005A5A38" w:rsidRDefault="005A5A38" w:rsidP="005A5A38">
      <w:pPr>
        <w:autoSpaceDE w:val="0"/>
        <w:autoSpaceDN w:val="0"/>
        <w:adjustRightInd w:val="0"/>
        <w:spacing w:line="360" w:lineRule="auto"/>
      </w:pPr>
      <w:r>
        <w:t>Контактная информация оргкомитета (адрес, факс, телефон, e-mail, ФИО</w:t>
      </w:r>
      <w:r w:rsidR="00DC0758">
        <w:t xml:space="preserve"> </w:t>
      </w:r>
      <w:r>
        <w:t>ответственного).</w:t>
      </w:r>
    </w:p>
    <w:p w:rsidR="005A5A38" w:rsidRDefault="005A5A38" w:rsidP="005A5A38">
      <w:pPr>
        <w:autoSpaceDE w:val="0"/>
        <w:autoSpaceDN w:val="0"/>
        <w:adjustRightInd w:val="0"/>
        <w:spacing w:line="360" w:lineRule="auto"/>
      </w:pPr>
      <w:r>
        <w:t>Количество участников (приблизительно).</w:t>
      </w:r>
    </w:p>
    <w:p w:rsidR="005A5A38" w:rsidRDefault="005A5A38" w:rsidP="005A5A38">
      <w:pPr>
        <w:autoSpaceDE w:val="0"/>
        <w:autoSpaceDN w:val="0"/>
        <w:adjustRightInd w:val="0"/>
        <w:spacing w:line="360" w:lineRule="auto"/>
      </w:pPr>
      <w:r>
        <w:t>Требования к оформлению материалов конференции (шрифт, интервал, отступы, и т.д.).</w:t>
      </w:r>
    </w:p>
    <w:p w:rsidR="00F95A95" w:rsidRDefault="00F95A95" w:rsidP="00F95A95">
      <w:pPr>
        <w:jc w:val="center"/>
      </w:pPr>
    </w:p>
    <w:p w:rsidR="005A5A38" w:rsidRDefault="005A5A38" w:rsidP="00F95A95">
      <w:pPr>
        <w:jc w:val="center"/>
      </w:pPr>
    </w:p>
    <w:p w:rsidR="005A5A38" w:rsidRDefault="005A5A38" w:rsidP="00F95A95">
      <w:pPr>
        <w:jc w:val="center"/>
      </w:pPr>
    </w:p>
    <w:p w:rsidR="005A5A38" w:rsidRDefault="005A5A38" w:rsidP="00F95A95">
      <w:pPr>
        <w:jc w:val="center"/>
      </w:pPr>
    </w:p>
    <w:p w:rsidR="005A5A38" w:rsidRDefault="005A5A38" w:rsidP="00F95A95">
      <w:pPr>
        <w:jc w:val="center"/>
      </w:pPr>
    </w:p>
    <w:p w:rsidR="005A5A38" w:rsidRDefault="005A5A38" w:rsidP="00F95A95">
      <w:pPr>
        <w:jc w:val="center"/>
      </w:pPr>
    </w:p>
    <w:p w:rsidR="005A5A38" w:rsidRDefault="005A5A38" w:rsidP="00F95A95">
      <w:pPr>
        <w:jc w:val="center"/>
      </w:pPr>
    </w:p>
    <w:p w:rsidR="005A5A38" w:rsidRDefault="005A5A38" w:rsidP="00F95A95">
      <w:pPr>
        <w:jc w:val="center"/>
      </w:pPr>
    </w:p>
    <w:p w:rsidR="005A5A38" w:rsidRDefault="005A5A38" w:rsidP="00F95A95">
      <w:pPr>
        <w:jc w:val="center"/>
      </w:pPr>
    </w:p>
    <w:p w:rsidR="005A5A38" w:rsidRDefault="005A5A38" w:rsidP="00F95A95">
      <w:pPr>
        <w:jc w:val="center"/>
      </w:pPr>
    </w:p>
    <w:p w:rsidR="005A5A38" w:rsidRDefault="005A5A38" w:rsidP="00F95A95">
      <w:pPr>
        <w:jc w:val="center"/>
      </w:pPr>
    </w:p>
    <w:p w:rsidR="005A5A38" w:rsidRDefault="005A5A38" w:rsidP="00F95A95">
      <w:pPr>
        <w:jc w:val="center"/>
      </w:pPr>
    </w:p>
    <w:p w:rsidR="005A5A38" w:rsidRDefault="005A5A38" w:rsidP="00F95A95">
      <w:pPr>
        <w:jc w:val="center"/>
      </w:pPr>
    </w:p>
    <w:p w:rsidR="005A5A38" w:rsidRDefault="005A5A38" w:rsidP="00F95A95">
      <w:pPr>
        <w:jc w:val="center"/>
      </w:pPr>
    </w:p>
    <w:p w:rsidR="005A5A38" w:rsidRDefault="005A5A38" w:rsidP="00F95A95">
      <w:pPr>
        <w:jc w:val="center"/>
      </w:pPr>
    </w:p>
    <w:p w:rsidR="005A5A38" w:rsidRDefault="005A5A38" w:rsidP="00F95A95">
      <w:pPr>
        <w:jc w:val="center"/>
      </w:pPr>
    </w:p>
    <w:p w:rsidR="003333E2" w:rsidRDefault="003333E2" w:rsidP="00F95A95">
      <w:pPr>
        <w:jc w:val="center"/>
      </w:pPr>
    </w:p>
    <w:p w:rsidR="005A5A38" w:rsidRDefault="005A5A38" w:rsidP="00F95A95">
      <w:pPr>
        <w:jc w:val="center"/>
      </w:pPr>
    </w:p>
    <w:p w:rsidR="005A5A38" w:rsidRDefault="005A5A38" w:rsidP="00F95A95">
      <w:pPr>
        <w:jc w:val="center"/>
      </w:pPr>
    </w:p>
    <w:p w:rsidR="00DC0758" w:rsidRDefault="00DC0758" w:rsidP="000F3074">
      <w:pPr>
        <w:jc w:val="center"/>
      </w:pPr>
      <w:r>
        <w:t>Структура информационного письма о проведении</w:t>
      </w:r>
      <w:r w:rsidR="005A5A38">
        <w:t xml:space="preserve"> научного мероприятия</w:t>
      </w:r>
      <w:r>
        <w:br w:type="page"/>
      </w:r>
    </w:p>
    <w:p w:rsidR="00DC0758" w:rsidRPr="001A5B25" w:rsidRDefault="00DC0758" w:rsidP="00DC0758">
      <w:pPr>
        <w:spacing w:after="120"/>
        <w:ind w:firstLine="567"/>
        <w:jc w:val="right"/>
      </w:pPr>
      <w:r w:rsidRPr="001A5B25">
        <w:lastRenderedPageBreak/>
        <w:t xml:space="preserve">Приложение </w:t>
      </w:r>
      <w:r w:rsidR="00910ED0">
        <w:t>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3"/>
      </w:tblGrid>
      <w:tr w:rsidR="00DC0758" w:rsidRPr="001A5B25" w:rsidTr="00FA79A7">
        <w:trPr>
          <w:trHeight w:val="757"/>
        </w:trPr>
        <w:tc>
          <w:tcPr>
            <w:tcW w:w="9639" w:type="dxa"/>
            <w:tcBorders>
              <w:top w:val="nil"/>
              <w:left w:val="nil"/>
              <w:right w:val="nil"/>
            </w:tcBorders>
          </w:tcPr>
          <w:p w:rsidR="00DC0758" w:rsidRPr="001A5B25" w:rsidRDefault="00DC0758" w:rsidP="00FA79A7">
            <w:pPr>
              <w:spacing w:before="60" w:after="60"/>
              <w:ind w:firstLine="680"/>
              <w:jc w:val="center"/>
              <w:rPr>
                <w:b/>
                <w:caps/>
                <w:sz w:val="20"/>
                <w:szCs w:val="20"/>
                <w:lang w:eastAsia="en-US"/>
              </w:rPr>
            </w:pPr>
            <w:r w:rsidRPr="001A5B25">
              <w:rPr>
                <w:b/>
                <w:caps/>
                <w:sz w:val="20"/>
                <w:szCs w:val="20"/>
                <w:lang w:eastAsia="en-US"/>
              </w:rPr>
              <w:t>ФГБОУ ВО «Пензенский государственный университет»</w:t>
            </w:r>
          </w:p>
          <w:p w:rsidR="00DC0758" w:rsidRPr="001A5B25" w:rsidRDefault="00DC0758" w:rsidP="00FA79A7">
            <w:pPr>
              <w:ind w:firstLine="680"/>
              <w:jc w:val="center"/>
              <w:rPr>
                <w:lang w:eastAsia="en-US"/>
              </w:rPr>
            </w:pPr>
            <w:r>
              <w:rPr>
                <w:b/>
                <w:lang w:eastAsia="en-US"/>
              </w:rPr>
              <w:t>Научно-инновационное управление</w:t>
            </w:r>
          </w:p>
        </w:tc>
      </w:tr>
    </w:tbl>
    <w:p w:rsidR="00DC0758" w:rsidRPr="00257400" w:rsidRDefault="00DC0758" w:rsidP="00257400">
      <w:pPr>
        <w:pStyle w:val="1"/>
        <w:spacing w:after="0"/>
        <w:rPr>
          <w:color w:val="auto"/>
        </w:rPr>
      </w:pPr>
      <w:r w:rsidRPr="00257400">
        <w:rPr>
          <w:color w:val="auto"/>
          <w:szCs w:val="24"/>
        </w:rPr>
        <w:t xml:space="preserve">СМЕТА </w:t>
      </w:r>
      <w:r w:rsidR="00257400" w:rsidRPr="00257400">
        <w:rPr>
          <w:color w:val="auto"/>
          <w:szCs w:val="24"/>
        </w:rPr>
        <w:t>НА</w:t>
      </w:r>
      <w:r w:rsidRPr="00257400">
        <w:rPr>
          <w:color w:val="auto"/>
          <w:szCs w:val="24"/>
        </w:rPr>
        <w:t xml:space="preserve"> ПРОВЕДЕНИ</w:t>
      </w:r>
      <w:r w:rsidR="00257400" w:rsidRPr="00257400">
        <w:rPr>
          <w:color w:val="auto"/>
          <w:szCs w:val="24"/>
          <w:lang w:val="en-US"/>
        </w:rPr>
        <w:t>E</w:t>
      </w:r>
      <w:r w:rsidR="00257400" w:rsidRPr="00257400">
        <w:rPr>
          <w:color w:val="auto"/>
          <w:szCs w:val="24"/>
        </w:rPr>
        <w:t xml:space="preserve"> </w:t>
      </w:r>
      <w:r w:rsidRPr="00257400">
        <w:rPr>
          <w:color w:val="auto"/>
        </w:rPr>
        <w:t>НАУЧНОГО МЕРОПРИЯТИЯ</w:t>
      </w:r>
    </w:p>
    <w:p w:rsidR="00DC0758" w:rsidRDefault="00DC0758" w:rsidP="00DC0758">
      <w:pPr>
        <w:jc w:val="center"/>
      </w:pPr>
      <w:r>
        <w:t>_________________________________________</w:t>
      </w:r>
    </w:p>
    <w:p w:rsidR="00DC0758" w:rsidRPr="000B5F7E" w:rsidRDefault="00DC0758" w:rsidP="00DC0758">
      <w:pPr>
        <w:jc w:val="center"/>
        <w:rPr>
          <w:sz w:val="18"/>
          <w:szCs w:val="18"/>
        </w:rPr>
      </w:pPr>
      <w:r w:rsidRPr="000B5F7E">
        <w:rPr>
          <w:sz w:val="18"/>
          <w:szCs w:val="18"/>
        </w:rPr>
        <w:t>наименование мероприятия</w:t>
      </w:r>
    </w:p>
    <w:p w:rsidR="00DC0758" w:rsidRPr="00FD01A6" w:rsidRDefault="00DC0758" w:rsidP="00DC0758">
      <w:pPr>
        <w:jc w:val="center"/>
        <w:rPr>
          <w:b/>
        </w:rPr>
      </w:pPr>
    </w:p>
    <w:p w:rsidR="00DC0758" w:rsidRDefault="00DC0758" w:rsidP="00DC0758"/>
    <w:p w:rsidR="00DC0758" w:rsidRDefault="00DC0758" w:rsidP="00DC0758">
      <w:pPr>
        <w:jc w:val="center"/>
        <w:rPr>
          <w:b/>
          <w:cap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DC0758" w:rsidTr="00DC0758">
        <w:tc>
          <w:tcPr>
            <w:tcW w:w="3190" w:type="dxa"/>
          </w:tcPr>
          <w:p w:rsidR="00DC0758" w:rsidRDefault="00DC0758">
            <w:pPr>
              <w:jc w:val="center"/>
              <w:rPr>
                <w:b/>
                <w:caps/>
                <w:lang w:eastAsia="en-US"/>
              </w:rPr>
            </w:pPr>
          </w:p>
        </w:tc>
        <w:tc>
          <w:tcPr>
            <w:tcW w:w="3190" w:type="dxa"/>
          </w:tcPr>
          <w:p w:rsidR="00DC0758" w:rsidRDefault="00DC0758">
            <w:pPr>
              <w:jc w:val="center"/>
              <w:rPr>
                <w:b/>
                <w:caps/>
                <w:lang w:eastAsia="en-US"/>
              </w:rPr>
            </w:pPr>
          </w:p>
        </w:tc>
        <w:tc>
          <w:tcPr>
            <w:tcW w:w="3191" w:type="dxa"/>
            <w:hideMark/>
          </w:tcPr>
          <w:p w:rsidR="00DC0758" w:rsidRDefault="00DC0758">
            <w:pPr>
              <w:jc w:val="center"/>
              <w:rPr>
                <w:caps/>
                <w:lang w:eastAsia="en-US"/>
              </w:rPr>
            </w:pPr>
            <w:r>
              <w:rPr>
                <w:caps/>
              </w:rPr>
              <w:t>УТВЕРЖДАЮ</w:t>
            </w:r>
          </w:p>
        </w:tc>
      </w:tr>
      <w:tr w:rsidR="00DC0758" w:rsidTr="00DC0758">
        <w:tc>
          <w:tcPr>
            <w:tcW w:w="3190" w:type="dxa"/>
          </w:tcPr>
          <w:p w:rsidR="00DC0758" w:rsidRDefault="00DC0758">
            <w:pPr>
              <w:jc w:val="center"/>
              <w:rPr>
                <w:b/>
                <w:caps/>
                <w:lang w:eastAsia="en-US"/>
              </w:rPr>
            </w:pPr>
          </w:p>
        </w:tc>
        <w:tc>
          <w:tcPr>
            <w:tcW w:w="3190" w:type="dxa"/>
          </w:tcPr>
          <w:p w:rsidR="00DC0758" w:rsidRDefault="00DC0758">
            <w:pPr>
              <w:jc w:val="center"/>
              <w:rPr>
                <w:b/>
                <w:caps/>
                <w:lang w:eastAsia="en-US"/>
              </w:rPr>
            </w:pPr>
          </w:p>
        </w:tc>
        <w:tc>
          <w:tcPr>
            <w:tcW w:w="3191" w:type="dxa"/>
            <w:hideMark/>
          </w:tcPr>
          <w:p w:rsidR="00DC0758" w:rsidRDefault="00DC0758">
            <w:pPr>
              <w:rPr>
                <w:lang w:eastAsia="en-US"/>
              </w:rPr>
            </w:pPr>
            <w:r>
              <w:t>Ректор ПГУ</w:t>
            </w:r>
          </w:p>
        </w:tc>
      </w:tr>
      <w:tr w:rsidR="00DC0758" w:rsidTr="00DC0758">
        <w:tc>
          <w:tcPr>
            <w:tcW w:w="3190" w:type="dxa"/>
          </w:tcPr>
          <w:p w:rsidR="00DC0758" w:rsidRDefault="00DC0758">
            <w:pPr>
              <w:jc w:val="center"/>
              <w:rPr>
                <w:b/>
                <w:caps/>
                <w:lang w:eastAsia="en-US"/>
              </w:rPr>
            </w:pPr>
          </w:p>
        </w:tc>
        <w:tc>
          <w:tcPr>
            <w:tcW w:w="3190" w:type="dxa"/>
          </w:tcPr>
          <w:p w:rsidR="00DC0758" w:rsidRDefault="00DC0758">
            <w:pPr>
              <w:jc w:val="center"/>
              <w:rPr>
                <w:b/>
                <w:caps/>
                <w:lang w:eastAsia="en-US"/>
              </w:rPr>
            </w:pPr>
          </w:p>
        </w:tc>
        <w:tc>
          <w:tcPr>
            <w:tcW w:w="3191" w:type="dxa"/>
            <w:hideMark/>
          </w:tcPr>
          <w:p w:rsidR="00DC0758" w:rsidRDefault="00DC0758">
            <w:pPr>
              <w:jc w:val="right"/>
              <w:rPr>
                <w:lang w:eastAsia="en-US"/>
              </w:rPr>
            </w:pPr>
            <w:r>
              <w:t xml:space="preserve">А.Д. </w:t>
            </w:r>
            <w:proofErr w:type="spellStart"/>
            <w:r>
              <w:t>Гуляков</w:t>
            </w:r>
            <w:proofErr w:type="spellEnd"/>
          </w:p>
        </w:tc>
      </w:tr>
      <w:tr w:rsidR="00DC0758" w:rsidTr="00DC0758">
        <w:tc>
          <w:tcPr>
            <w:tcW w:w="3190" w:type="dxa"/>
          </w:tcPr>
          <w:p w:rsidR="00DC0758" w:rsidRDefault="00DC0758">
            <w:pPr>
              <w:jc w:val="center"/>
              <w:rPr>
                <w:b/>
                <w:caps/>
                <w:lang w:eastAsia="en-US"/>
              </w:rPr>
            </w:pPr>
          </w:p>
        </w:tc>
        <w:tc>
          <w:tcPr>
            <w:tcW w:w="3190" w:type="dxa"/>
          </w:tcPr>
          <w:p w:rsidR="00DC0758" w:rsidRDefault="00DC0758">
            <w:pPr>
              <w:jc w:val="center"/>
              <w:rPr>
                <w:b/>
                <w:caps/>
                <w:lang w:eastAsia="en-US"/>
              </w:rPr>
            </w:pPr>
          </w:p>
        </w:tc>
        <w:tc>
          <w:tcPr>
            <w:tcW w:w="3191" w:type="dxa"/>
            <w:hideMark/>
          </w:tcPr>
          <w:p w:rsidR="00DC0758" w:rsidRDefault="00DC0758">
            <w:pPr>
              <w:rPr>
                <w:lang w:eastAsia="en-US"/>
              </w:rPr>
            </w:pPr>
            <w:r>
              <w:t>«___»______________20___</w:t>
            </w:r>
          </w:p>
        </w:tc>
      </w:tr>
    </w:tbl>
    <w:p w:rsidR="00DC0758" w:rsidRDefault="00DC0758" w:rsidP="00DC0758">
      <w:pPr>
        <w:jc w:val="center"/>
        <w:rPr>
          <w:b/>
          <w:caps/>
        </w:rPr>
      </w:pPr>
    </w:p>
    <w:p w:rsidR="00DC0758" w:rsidRDefault="00DC0758" w:rsidP="00DC0758">
      <w:pPr>
        <w:jc w:val="center"/>
        <w:rPr>
          <w:b/>
          <w:caps/>
        </w:rPr>
      </w:pPr>
    </w:p>
    <w:p w:rsidR="00DC0758" w:rsidRDefault="00DC0758" w:rsidP="00DC0758">
      <w:pPr>
        <w:jc w:val="center"/>
        <w:rPr>
          <w:b/>
          <w:caps/>
        </w:rPr>
      </w:pPr>
    </w:p>
    <w:p w:rsidR="00DC0758" w:rsidRDefault="00DC0758" w:rsidP="00DC0758">
      <w:pPr>
        <w:jc w:val="center"/>
        <w:rPr>
          <w:caps/>
        </w:rPr>
      </w:pPr>
      <w:r>
        <w:rPr>
          <w:b/>
          <w:caps/>
        </w:rPr>
        <w:t xml:space="preserve">СМЕТА </w:t>
      </w:r>
    </w:p>
    <w:p w:rsidR="00DC0758" w:rsidRDefault="00DC0758" w:rsidP="00DC0758">
      <w:pPr>
        <w:jc w:val="center"/>
        <w:rPr>
          <w:i/>
        </w:rPr>
      </w:pPr>
      <w:r>
        <w:t xml:space="preserve">на проведение </w:t>
      </w:r>
      <w:r>
        <w:rPr>
          <w:i/>
        </w:rPr>
        <w:t>(название научного мероприятия)</w:t>
      </w:r>
    </w:p>
    <w:p w:rsidR="00DC0758" w:rsidRDefault="00DC0758" w:rsidP="00DC0758">
      <w:pPr>
        <w:jc w:val="center"/>
        <w:rPr>
          <w:i/>
        </w:rPr>
      </w:pPr>
    </w:p>
    <w:p w:rsidR="00DC0758" w:rsidRDefault="00DC0758" w:rsidP="00DC0758">
      <w:pPr>
        <w:jc w:val="center"/>
        <w:rPr>
          <w:i/>
        </w:rPr>
      </w:pPr>
      <w:r>
        <w:rPr>
          <w:i/>
        </w:rPr>
        <w:t>дата проведения</w:t>
      </w:r>
    </w:p>
    <w:tbl>
      <w:tblPr>
        <w:tblStyle w:val="a7"/>
        <w:tblW w:w="0" w:type="auto"/>
        <w:tblLook w:val="04A0"/>
      </w:tblPr>
      <w:tblGrid>
        <w:gridCol w:w="4785"/>
        <w:gridCol w:w="4786"/>
      </w:tblGrid>
      <w:tr w:rsidR="00DC0758" w:rsidTr="00DC0758">
        <w:tc>
          <w:tcPr>
            <w:tcW w:w="4785" w:type="dxa"/>
            <w:tcBorders>
              <w:top w:val="single" w:sz="4" w:space="0" w:color="auto"/>
              <w:left w:val="single" w:sz="4" w:space="0" w:color="auto"/>
              <w:bottom w:val="single" w:sz="4" w:space="0" w:color="auto"/>
              <w:right w:val="single" w:sz="4" w:space="0" w:color="auto"/>
            </w:tcBorders>
            <w:hideMark/>
          </w:tcPr>
          <w:p w:rsidR="00DC0758" w:rsidRDefault="00DC0758">
            <w:pPr>
              <w:jc w:val="center"/>
              <w:rPr>
                <w:lang w:eastAsia="en-US"/>
              </w:rPr>
            </w:pPr>
            <w:r>
              <w:t>Наименование показателя</w:t>
            </w:r>
          </w:p>
        </w:tc>
        <w:tc>
          <w:tcPr>
            <w:tcW w:w="4786" w:type="dxa"/>
            <w:tcBorders>
              <w:top w:val="single" w:sz="4" w:space="0" w:color="auto"/>
              <w:left w:val="single" w:sz="4" w:space="0" w:color="auto"/>
              <w:bottom w:val="single" w:sz="4" w:space="0" w:color="auto"/>
              <w:right w:val="single" w:sz="4" w:space="0" w:color="auto"/>
            </w:tcBorders>
            <w:hideMark/>
          </w:tcPr>
          <w:p w:rsidR="00DC0758" w:rsidRDefault="00DC0758">
            <w:pPr>
              <w:jc w:val="center"/>
              <w:rPr>
                <w:lang w:eastAsia="en-US"/>
              </w:rPr>
            </w:pPr>
            <w:r>
              <w:t>Утверждено по смете, в руб.</w:t>
            </w:r>
          </w:p>
        </w:tc>
      </w:tr>
      <w:tr w:rsidR="00DC0758" w:rsidTr="00DC0758">
        <w:tc>
          <w:tcPr>
            <w:tcW w:w="4785" w:type="dxa"/>
            <w:tcBorders>
              <w:top w:val="single" w:sz="4" w:space="0" w:color="auto"/>
              <w:left w:val="single" w:sz="4" w:space="0" w:color="auto"/>
              <w:bottom w:val="single" w:sz="4" w:space="0" w:color="auto"/>
              <w:right w:val="single" w:sz="4" w:space="0" w:color="auto"/>
            </w:tcBorders>
            <w:hideMark/>
          </w:tcPr>
          <w:p w:rsidR="00DC0758" w:rsidRDefault="00DC0758" w:rsidP="00DC0758">
            <w:pPr>
              <w:jc w:val="both"/>
            </w:pPr>
            <w:r>
              <w:rPr>
                <w:b/>
              </w:rPr>
              <w:t>Ожидаемые доходы</w:t>
            </w:r>
            <w:r>
              <w:t xml:space="preserve"> (в том числе орг. взносы с НДС)</w:t>
            </w:r>
          </w:p>
          <w:p w:rsidR="00792B09" w:rsidRPr="00792B09" w:rsidRDefault="00792B09" w:rsidP="00DC0758">
            <w:pPr>
              <w:jc w:val="both"/>
              <w:rPr>
                <w:b/>
                <w:lang w:eastAsia="en-US"/>
              </w:rPr>
            </w:pPr>
            <w:r w:rsidRPr="00792B09">
              <w:rPr>
                <w:b/>
              </w:rPr>
              <w:t>Другие</w:t>
            </w:r>
          </w:p>
        </w:tc>
        <w:tc>
          <w:tcPr>
            <w:tcW w:w="4786" w:type="dxa"/>
            <w:tcBorders>
              <w:top w:val="single" w:sz="4" w:space="0" w:color="auto"/>
              <w:left w:val="single" w:sz="4" w:space="0" w:color="auto"/>
              <w:bottom w:val="single" w:sz="4" w:space="0" w:color="auto"/>
              <w:right w:val="single" w:sz="4" w:space="0" w:color="auto"/>
            </w:tcBorders>
          </w:tcPr>
          <w:p w:rsidR="00DC0758" w:rsidRDefault="00DC0758">
            <w:pPr>
              <w:jc w:val="center"/>
              <w:rPr>
                <w:lang w:eastAsia="en-US"/>
              </w:rPr>
            </w:pPr>
          </w:p>
        </w:tc>
      </w:tr>
      <w:tr w:rsidR="00DC0758" w:rsidTr="00DC0758">
        <w:tc>
          <w:tcPr>
            <w:tcW w:w="4785" w:type="dxa"/>
            <w:tcBorders>
              <w:top w:val="single" w:sz="4" w:space="0" w:color="auto"/>
              <w:left w:val="single" w:sz="4" w:space="0" w:color="auto"/>
              <w:bottom w:val="single" w:sz="4" w:space="0" w:color="auto"/>
              <w:right w:val="single" w:sz="4" w:space="0" w:color="auto"/>
            </w:tcBorders>
          </w:tcPr>
          <w:p w:rsidR="00DC0758" w:rsidRDefault="00DC0758">
            <w:pPr>
              <w:rPr>
                <w:b/>
              </w:rPr>
            </w:pPr>
            <w:r>
              <w:rPr>
                <w:b/>
              </w:rPr>
              <w:t>Расходы</w:t>
            </w:r>
          </w:p>
          <w:p w:rsidR="00DC0758" w:rsidRDefault="00DC0758">
            <w:r>
              <w:t>в том числе:</w:t>
            </w:r>
          </w:p>
          <w:p w:rsidR="00DC0758" w:rsidRDefault="00F41F9C">
            <w:pPr>
              <w:rPr>
                <w:b/>
              </w:rPr>
            </w:pPr>
            <w:r>
              <w:rPr>
                <w:b/>
              </w:rPr>
              <w:t>Издательские расходы</w:t>
            </w:r>
            <w:bookmarkStart w:id="1" w:name="_GoBack"/>
            <w:bookmarkEnd w:id="1"/>
          </w:p>
          <w:p w:rsidR="00DC0758" w:rsidRDefault="00DC0758">
            <w:r>
              <w:t>Редакционная подготовка и тиражирование сборника материалов конференции</w:t>
            </w:r>
          </w:p>
          <w:p w:rsidR="00DC0758" w:rsidRDefault="00DC0758"/>
          <w:p w:rsidR="00DC0758" w:rsidRDefault="00DC0758">
            <w:r>
              <w:t>Рассылка сборника конференции</w:t>
            </w:r>
          </w:p>
          <w:p w:rsidR="00DC0758" w:rsidRDefault="00DC0758"/>
          <w:p w:rsidR="00DC0758" w:rsidRDefault="00DC0758">
            <w:pPr>
              <w:rPr>
                <w:i/>
                <w:lang w:eastAsia="en-US"/>
              </w:rPr>
            </w:pPr>
            <w:r>
              <w:rPr>
                <w:i/>
              </w:rPr>
              <w:t>Другое</w:t>
            </w:r>
          </w:p>
        </w:tc>
        <w:tc>
          <w:tcPr>
            <w:tcW w:w="4786" w:type="dxa"/>
            <w:tcBorders>
              <w:top w:val="single" w:sz="4" w:space="0" w:color="auto"/>
              <w:left w:val="single" w:sz="4" w:space="0" w:color="auto"/>
              <w:bottom w:val="single" w:sz="4" w:space="0" w:color="auto"/>
              <w:right w:val="single" w:sz="4" w:space="0" w:color="auto"/>
            </w:tcBorders>
          </w:tcPr>
          <w:p w:rsidR="00DC0758" w:rsidRDefault="00DC0758">
            <w:pPr>
              <w:jc w:val="center"/>
              <w:rPr>
                <w:lang w:eastAsia="en-US"/>
              </w:rPr>
            </w:pPr>
          </w:p>
        </w:tc>
      </w:tr>
      <w:tr w:rsidR="00DC0758" w:rsidTr="00DC0758">
        <w:tc>
          <w:tcPr>
            <w:tcW w:w="4785" w:type="dxa"/>
            <w:tcBorders>
              <w:top w:val="single" w:sz="4" w:space="0" w:color="auto"/>
              <w:left w:val="single" w:sz="4" w:space="0" w:color="auto"/>
              <w:bottom w:val="single" w:sz="4" w:space="0" w:color="auto"/>
              <w:right w:val="single" w:sz="4" w:space="0" w:color="auto"/>
            </w:tcBorders>
            <w:hideMark/>
          </w:tcPr>
          <w:p w:rsidR="00DC0758" w:rsidRDefault="00DC0758">
            <w:pPr>
              <w:rPr>
                <w:lang w:eastAsia="en-US"/>
              </w:rPr>
            </w:pPr>
            <w:r>
              <w:t>Итого расходов</w:t>
            </w:r>
          </w:p>
        </w:tc>
        <w:tc>
          <w:tcPr>
            <w:tcW w:w="4786" w:type="dxa"/>
            <w:tcBorders>
              <w:top w:val="single" w:sz="4" w:space="0" w:color="auto"/>
              <w:left w:val="single" w:sz="4" w:space="0" w:color="auto"/>
              <w:bottom w:val="single" w:sz="4" w:space="0" w:color="auto"/>
              <w:right w:val="single" w:sz="4" w:space="0" w:color="auto"/>
            </w:tcBorders>
          </w:tcPr>
          <w:p w:rsidR="00DC0758" w:rsidRDefault="00DC0758">
            <w:pPr>
              <w:jc w:val="center"/>
              <w:rPr>
                <w:lang w:eastAsia="en-US"/>
              </w:rPr>
            </w:pPr>
          </w:p>
        </w:tc>
      </w:tr>
      <w:tr w:rsidR="00DC0758" w:rsidTr="00DC0758">
        <w:tc>
          <w:tcPr>
            <w:tcW w:w="4785" w:type="dxa"/>
            <w:tcBorders>
              <w:top w:val="single" w:sz="4" w:space="0" w:color="auto"/>
              <w:left w:val="single" w:sz="4" w:space="0" w:color="auto"/>
              <w:bottom w:val="single" w:sz="4" w:space="0" w:color="auto"/>
              <w:right w:val="single" w:sz="4" w:space="0" w:color="auto"/>
            </w:tcBorders>
            <w:hideMark/>
          </w:tcPr>
          <w:p w:rsidR="00DC0758" w:rsidRDefault="00792B09">
            <w:pPr>
              <w:rPr>
                <w:lang w:eastAsia="en-US"/>
              </w:rPr>
            </w:pPr>
            <w:r>
              <w:t xml:space="preserve">кроме того </w:t>
            </w:r>
            <w:r w:rsidR="00DC0758">
              <w:t>НДС</w:t>
            </w:r>
          </w:p>
        </w:tc>
        <w:tc>
          <w:tcPr>
            <w:tcW w:w="4786" w:type="dxa"/>
            <w:tcBorders>
              <w:top w:val="single" w:sz="4" w:space="0" w:color="auto"/>
              <w:left w:val="single" w:sz="4" w:space="0" w:color="auto"/>
              <w:bottom w:val="single" w:sz="4" w:space="0" w:color="auto"/>
              <w:right w:val="single" w:sz="4" w:space="0" w:color="auto"/>
            </w:tcBorders>
          </w:tcPr>
          <w:p w:rsidR="00DC0758" w:rsidRDefault="00DC0758">
            <w:pPr>
              <w:jc w:val="center"/>
              <w:rPr>
                <w:lang w:eastAsia="en-US"/>
              </w:rPr>
            </w:pPr>
          </w:p>
        </w:tc>
      </w:tr>
    </w:tbl>
    <w:p w:rsidR="00DC0758" w:rsidRDefault="00DC0758" w:rsidP="00DC0758">
      <w:pPr>
        <w:jc w:val="center"/>
        <w:rPr>
          <w:i/>
          <w:lang w:eastAsia="en-US"/>
        </w:rPr>
      </w:pPr>
    </w:p>
    <w:p w:rsidR="00DC0758" w:rsidRDefault="00DC0758" w:rsidP="00DC0758">
      <w:pPr>
        <w:jc w:val="center"/>
        <w:rPr>
          <w:i/>
          <w:lang w:eastAsia="en-US"/>
        </w:rPr>
      </w:pPr>
    </w:p>
    <w:p w:rsidR="00DC0758" w:rsidRDefault="00DC0758" w:rsidP="00DC0758">
      <w:pPr>
        <w:jc w:val="center"/>
        <w:rPr>
          <w:i/>
          <w:lang w:eastAsia="en-US"/>
        </w:rPr>
      </w:pPr>
    </w:p>
    <w:p w:rsidR="00DC0758" w:rsidRPr="00792B09" w:rsidRDefault="00DC0758" w:rsidP="00DC0758">
      <w:pPr>
        <w:rPr>
          <w:i/>
        </w:rPr>
      </w:pPr>
      <w:r>
        <w:t>Председатель оргкомитета</w:t>
      </w:r>
      <w:r>
        <w:rPr>
          <w:i/>
        </w:rPr>
        <w:t xml:space="preserve">    </w:t>
      </w:r>
      <w:r w:rsidR="00792B09">
        <w:rPr>
          <w:i/>
        </w:rPr>
        <w:t xml:space="preserve">                                                        </w:t>
      </w:r>
      <w:r>
        <w:rPr>
          <w:i/>
        </w:rPr>
        <w:t>ФИО, должность, подпись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303"/>
        <w:gridCol w:w="3191"/>
      </w:tblGrid>
      <w:tr w:rsidR="00DC0758" w:rsidTr="00DC0758">
        <w:tc>
          <w:tcPr>
            <w:tcW w:w="4077" w:type="dxa"/>
            <w:hideMark/>
          </w:tcPr>
          <w:p w:rsidR="00792B09" w:rsidRDefault="00792B09"/>
          <w:p w:rsidR="00DC0758" w:rsidRDefault="00DC0758">
            <w:pPr>
              <w:rPr>
                <w:lang w:eastAsia="en-US"/>
              </w:rPr>
            </w:pPr>
            <w:r>
              <w:t>СОГЛАСОВАНО:</w:t>
            </w:r>
          </w:p>
        </w:tc>
        <w:tc>
          <w:tcPr>
            <w:tcW w:w="2303" w:type="dxa"/>
          </w:tcPr>
          <w:p w:rsidR="00DC0758" w:rsidRDefault="00DC0758">
            <w:pPr>
              <w:rPr>
                <w:lang w:eastAsia="en-US"/>
              </w:rPr>
            </w:pPr>
          </w:p>
        </w:tc>
        <w:tc>
          <w:tcPr>
            <w:tcW w:w="3191" w:type="dxa"/>
          </w:tcPr>
          <w:p w:rsidR="00DC0758" w:rsidRDefault="00DC0758">
            <w:pPr>
              <w:rPr>
                <w:lang w:eastAsia="en-US"/>
              </w:rPr>
            </w:pPr>
          </w:p>
        </w:tc>
      </w:tr>
      <w:tr w:rsidR="00DC0758" w:rsidTr="00DC0758">
        <w:tc>
          <w:tcPr>
            <w:tcW w:w="4077" w:type="dxa"/>
          </w:tcPr>
          <w:p w:rsidR="00DC0758" w:rsidRDefault="00DC0758"/>
          <w:p w:rsidR="00DC0758" w:rsidRDefault="00DC0758">
            <w:pPr>
              <w:rPr>
                <w:lang w:eastAsia="en-US"/>
              </w:rPr>
            </w:pPr>
            <w:r>
              <w:t>Проректор по научной работе и инновационной деятельности</w:t>
            </w:r>
          </w:p>
        </w:tc>
        <w:tc>
          <w:tcPr>
            <w:tcW w:w="2303" w:type="dxa"/>
          </w:tcPr>
          <w:p w:rsidR="00DC0758" w:rsidRDefault="00DC0758">
            <w:pPr>
              <w:rPr>
                <w:lang w:eastAsia="en-US"/>
              </w:rPr>
            </w:pPr>
          </w:p>
        </w:tc>
        <w:tc>
          <w:tcPr>
            <w:tcW w:w="3191" w:type="dxa"/>
          </w:tcPr>
          <w:p w:rsidR="00DC0758" w:rsidRDefault="00DC0758"/>
          <w:p w:rsidR="00DC0758" w:rsidRDefault="00DC0758">
            <w:pPr>
              <w:rPr>
                <w:lang w:eastAsia="en-US"/>
              </w:rPr>
            </w:pPr>
          </w:p>
        </w:tc>
      </w:tr>
      <w:tr w:rsidR="00DC0758" w:rsidTr="00DC0758">
        <w:tc>
          <w:tcPr>
            <w:tcW w:w="4077" w:type="dxa"/>
          </w:tcPr>
          <w:p w:rsidR="00DC0758" w:rsidRDefault="00DC0758"/>
          <w:p w:rsidR="00DC0758" w:rsidRDefault="00DC0758">
            <w:r>
              <w:t>Главный бухгалтер</w:t>
            </w:r>
          </w:p>
          <w:p w:rsidR="00DC0758" w:rsidRDefault="00DC0758">
            <w:pPr>
              <w:rPr>
                <w:lang w:eastAsia="en-US"/>
              </w:rPr>
            </w:pPr>
          </w:p>
        </w:tc>
        <w:tc>
          <w:tcPr>
            <w:tcW w:w="2303" w:type="dxa"/>
          </w:tcPr>
          <w:p w:rsidR="00DC0758" w:rsidRDefault="00DC0758">
            <w:pPr>
              <w:rPr>
                <w:lang w:eastAsia="en-US"/>
              </w:rPr>
            </w:pPr>
          </w:p>
        </w:tc>
        <w:tc>
          <w:tcPr>
            <w:tcW w:w="3191" w:type="dxa"/>
          </w:tcPr>
          <w:p w:rsidR="00DC0758" w:rsidRDefault="00DC0758">
            <w:pPr>
              <w:rPr>
                <w:lang w:eastAsia="en-US"/>
              </w:rPr>
            </w:pPr>
          </w:p>
        </w:tc>
      </w:tr>
      <w:tr w:rsidR="00DC0758" w:rsidTr="00DC0758">
        <w:tc>
          <w:tcPr>
            <w:tcW w:w="4077" w:type="dxa"/>
            <w:hideMark/>
          </w:tcPr>
          <w:p w:rsidR="00DC0758" w:rsidRDefault="00DC0758">
            <w:pPr>
              <w:rPr>
                <w:lang w:eastAsia="en-US"/>
              </w:rPr>
            </w:pPr>
          </w:p>
        </w:tc>
        <w:tc>
          <w:tcPr>
            <w:tcW w:w="2303" w:type="dxa"/>
          </w:tcPr>
          <w:p w:rsidR="00DC0758" w:rsidRDefault="00DC0758">
            <w:pPr>
              <w:rPr>
                <w:lang w:eastAsia="en-US"/>
              </w:rPr>
            </w:pPr>
          </w:p>
        </w:tc>
        <w:tc>
          <w:tcPr>
            <w:tcW w:w="3191" w:type="dxa"/>
          </w:tcPr>
          <w:p w:rsidR="00DC0758" w:rsidRDefault="00DC0758">
            <w:pPr>
              <w:rPr>
                <w:lang w:eastAsia="en-US"/>
              </w:rPr>
            </w:pPr>
          </w:p>
        </w:tc>
      </w:tr>
    </w:tbl>
    <w:p w:rsidR="000F3074" w:rsidRDefault="000F3074" w:rsidP="00DC0758">
      <w:pPr>
        <w:jc w:val="center"/>
      </w:pPr>
    </w:p>
    <w:p w:rsidR="003333E2" w:rsidRDefault="003333E2" w:rsidP="00DC0758">
      <w:pPr>
        <w:jc w:val="center"/>
      </w:pPr>
    </w:p>
    <w:p w:rsidR="00DC0758" w:rsidRDefault="00DC0758" w:rsidP="00DC0758">
      <w:pPr>
        <w:jc w:val="center"/>
      </w:pPr>
      <w:r>
        <w:t xml:space="preserve">Образец </w:t>
      </w:r>
      <w:r w:rsidRPr="00755816">
        <w:t xml:space="preserve">сметы </w:t>
      </w:r>
      <w:r w:rsidR="00257400" w:rsidRPr="00755816">
        <w:t>на</w:t>
      </w:r>
      <w:r w:rsidRPr="00755816">
        <w:t xml:space="preserve"> проведени</w:t>
      </w:r>
      <w:r w:rsidR="00257400" w:rsidRPr="00755816">
        <w:t>е</w:t>
      </w:r>
      <w:r w:rsidRPr="00755816">
        <w:t xml:space="preserve"> научного мероприятия</w:t>
      </w:r>
      <w:r>
        <w:br w:type="page"/>
      </w:r>
    </w:p>
    <w:p w:rsidR="000F3074" w:rsidRPr="001A5B25" w:rsidRDefault="000F3074" w:rsidP="000F3074">
      <w:pPr>
        <w:spacing w:after="120"/>
        <w:ind w:firstLine="567"/>
        <w:jc w:val="right"/>
      </w:pPr>
      <w:r w:rsidRPr="001A5B25">
        <w:lastRenderedPageBreak/>
        <w:t xml:space="preserve">Приложение </w:t>
      </w:r>
      <w:r w:rsidR="00910ED0">
        <w:t>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3"/>
      </w:tblGrid>
      <w:tr w:rsidR="000F3074" w:rsidRPr="001A5B25" w:rsidTr="00FA79A7">
        <w:trPr>
          <w:trHeight w:val="757"/>
        </w:trPr>
        <w:tc>
          <w:tcPr>
            <w:tcW w:w="9639" w:type="dxa"/>
            <w:tcBorders>
              <w:top w:val="nil"/>
              <w:left w:val="nil"/>
              <w:right w:val="nil"/>
            </w:tcBorders>
          </w:tcPr>
          <w:p w:rsidR="000F3074" w:rsidRPr="001A5B25" w:rsidRDefault="000F3074" w:rsidP="00FA79A7">
            <w:pPr>
              <w:spacing w:before="60" w:after="60"/>
              <w:ind w:firstLine="680"/>
              <w:jc w:val="center"/>
              <w:rPr>
                <w:b/>
                <w:caps/>
                <w:sz w:val="20"/>
                <w:szCs w:val="20"/>
                <w:lang w:eastAsia="en-US"/>
              </w:rPr>
            </w:pPr>
            <w:r w:rsidRPr="001A5B25">
              <w:rPr>
                <w:b/>
                <w:caps/>
                <w:sz w:val="20"/>
                <w:szCs w:val="20"/>
                <w:lang w:eastAsia="en-US"/>
              </w:rPr>
              <w:t>ФГБОУ ВО «Пензенский государственный университет»</w:t>
            </w:r>
          </w:p>
          <w:p w:rsidR="000F3074" w:rsidRPr="001A5B25" w:rsidRDefault="000F3074" w:rsidP="00FA79A7">
            <w:pPr>
              <w:ind w:firstLine="680"/>
              <w:jc w:val="center"/>
              <w:rPr>
                <w:lang w:eastAsia="en-US"/>
              </w:rPr>
            </w:pPr>
            <w:r>
              <w:rPr>
                <w:b/>
                <w:lang w:eastAsia="en-US"/>
              </w:rPr>
              <w:t>Научно-инновационное управление</w:t>
            </w:r>
          </w:p>
        </w:tc>
      </w:tr>
    </w:tbl>
    <w:p w:rsidR="000F3074" w:rsidRDefault="000F3074" w:rsidP="000F3074">
      <w:pPr>
        <w:pStyle w:val="1"/>
        <w:spacing w:after="0"/>
        <w:rPr>
          <w:szCs w:val="24"/>
        </w:rPr>
      </w:pPr>
      <w:r>
        <w:rPr>
          <w:szCs w:val="24"/>
        </w:rPr>
        <w:t>ОТЧЕТ</w:t>
      </w:r>
    </w:p>
    <w:p w:rsidR="000F3074" w:rsidRDefault="000F3074" w:rsidP="000F3074">
      <w:pPr>
        <w:jc w:val="center"/>
        <w:rPr>
          <w:b/>
        </w:rPr>
      </w:pPr>
      <w:r w:rsidRPr="00FD01A6">
        <w:rPr>
          <w:b/>
        </w:rPr>
        <w:t xml:space="preserve">О ПРОВЕДЕНИИ </w:t>
      </w:r>
      <w:r>
        <w:rPr>
          <w:b/>
        </w:rPr>
        <w:t>НАУЧНОГО МЕРОПРИЯТИЯ</w:t>
      </w:r>
    </w:p>
    <w:p w:rsidR="000F3074" w:rsidRPr="00FD01A6" w:rsidRDefault="000F3074" w:rsidP="000F3074">
      <w:pPr>
        <w:jc w:val="center"/>
        <w:rPr>
          <w:b/>
        </w:rPr>
      </w:pPr>
    </w:p>
    <w:p w:rsidR="005A5A38" w:rsidRDefault="005A5A38" w:rsidP="00F95A95">
      <w:pPr>
        <w:jc w:val="center"/>
      </w:pPr>
    </w:p>
    <w:p w:rsidR="000F3074" w:rsidRDefault="000F3074" w:rsidP="000F3074">
      <w:pPr>
        <w:pStyle w:val="Default"/>
        <w:ind w:firstLine="709"/>
        <w:rPr>
          <w:color w:val="auto"/>
          <w:sz w:val="23"/>
          <w:szCs w:val="23"/>
        </w:rPr>
      </w:pPr>
      <w:r>
        <w:rPr>
          <w:color w:val="auto"/>
          <w:sz w:val="23"/>
          <w:szCs w:val="23"/>
        </w:rPr>
        <w:t>1. Название научного мероприятия</w:t>
      </w:r>
    </w:p>
    <w:p w:rsidR="000F3074" w:rsidRDefault="000F3074" w:rsidP="000F3074">
      <w:pPr>
        <w:pStyle w:val="Default"/>
        <w:ind w:firstLine="709"/>
        <w:rPr>
          <w:color w:val="auto"/>
          <w:sz w:val="23"/>
          <w:szCs w:val="23"/>
        </w:rPr>
      </w:pPr>
      <w:r>
        <w:rPr>
          <w:color w:val="auto"/>
          <w:sz w:val="23"/>
          <w:szCs w:val="23"/>
        </w:rPr>
        <w:t xml:space="preserve">2. Сроки проведения </w:t>
      </w:r>
      <w:r>
        <w:rPr>
          <w:i/>
          <w:iCs/>
          <w:color w:val="auto"/>
          <w:sz w:val="23"/>
          <w:szCs w:val="23"/>
        </w:rPr>
        <w:t xml:space="preserve">(число, месяц, год </w:t>
      </w:r>
      <w:r w:rsidR="0041384E">
        <w:rPr>
          <w:i/>
          <w:iCs/>
          <w:color w:val="auto"/>
          <w:sz w:val="23"/>
          <w:szCs w:val="23"/>
        </w:rPr>
        <w:t>–</w:t>
      </w:r>
      <w:r>
        <w:rPr>
          <w:i/>
          <w:iCs/>
          <w:color w:val="auto"/>
          <w:sz w:val="23"/>
          <w:szCs w:val="23"/>
        </w:rPr>
        <w:t xml:space="preserve"> число, месяц, год)</w:t>
      </w:r>
    </w:p>
    <w:p w:rsidR="000F3074" w:rsidRDefault="000F3074" w:rsidP="000F3074">
      <w:pPr>
        <w:pStyle w:val="Default"/>
        <w:ind w:firstLine="709"/>
        <w:rPr>
          <w:color w:val="auto"/>
          <w:sz w:val="23"/>
          <w:szCs w:val="23"/>
        </w:rPr>
      </w:pPr>
      <w:r>
        <w:rPr>
          <w:color w:val="auto"/>
          <w:sz w:val="23"/>
          <w:szCs w:val="23"/>
        </w:rPr>
        <w:t xml:space="preserve">3. Место проведения </w:t>
      </w:r>
      <w:r>
        <w:rPr>
          <w:i/>
          <w:iCs/>
          <w:color w:val="auto"/>
          <w:sz w:val="23"/>
          <w:szCs w:val="23"/>
        </w:rPr>
        <w:t>(указать город, населенный пункт, регион и т. п.)</w:t>
      </w:r>
    </w:p>
    <w:p w:rsidR="000F3074" w:rsidRDefault="000F3074" w:rsidP="000F3074">
      <w:pPr>
        <w:pStyle w:val="Default"/>
        <w:ind w:firstLine="709"/>
        <w:rPr>
          <w:color w:val="auto"/>
          <w:sz w:val="23"/>
          <w:szCs w:val="23"/>
        </w:rPr>
      </w:pPr>
      <w:r>
        <w:rPr>
          <w:color w:val="auto"/>
          <w:sz w:val="23"/>
          <w:szCs w:val="23"/>
        </w:rPr>
        <w:t>4. Фактическое количество участников:</w:t>
      </w:r>
    </w:p>
    <w:p w:rsidR="000F3074" w:rsidRDefault="000F3074" w:rsidP="000F3074">
      <w:pPr>
        <w:pStyle w:val="Default"/>
        <w:ind w:firstLine="709"/>
        <w:rPr>
          <w:color w:val="auto"/>
          <w:sz w:val="23"/>
          <w:szCs w:val="23"/>
        </w:rPr>
      </w:pPr>
      <w:r>
        <w:rPr>
          <w:color w:val="auto"/>
          <w:sz w:val="23"/>
          <w:szCs w:val="23"/>
        </w:rPr>
        <w:t xml:space="preserve">а) кол-во очных участников </w:t>
      </w:r>
      <w:r>
        <w:rPr>
          <w:i/>
          <w:iCs/>
          <w:color w:val="auto"/>
          <w:sz w:val="23"/>
          <w:szCs w:val="23"/>
        </w:rPr>
        <w:t>(согласно регистрационному листу);</w:t>
      </w:r>
    </w:p>
    <w:p w:rsidR="000F3074" w:rsidRDefault="000F3074" w:rsidP="000F3074">
      <w:pPr>
        <w:pStyle w:val="Default"/>
        <w:ind w:firstLine="709"/>
        <w:rPr>
          <w:color w:val="auto"/>
          <w:sz w:val="23"/>
          <w:szCs w:val="23"/>
        </w:rPr>
      </w:pPr>
      <w:r>
        <w:rPr>
          <w:color w:val="auto"/>
          <w:sz w:val="23"/>
          <w:szCs w:val="23"/>
        </w:rPr>
        <w:t>б) кол-во заочных участников (</w:t>
      </w:r>
      <w:r>
        <w:rPr>
          <w:i/>
          <w:iCs/>
          <w:color w:val="auto"/>
          <w:sz w:val="23"/>
          <w:szCs w:val="23"/>
        </w:rPr>
        <w:t>число авторов публикаций в сборнике материалов мероприятия).</w:t>
      </w:r>
    </w:p>
    <w:p w:rsidR="000F3074" w:rsidRDefault="000F3074" w:rsidP="000F3074">
      <w:pPr>
        <w:pStyle w:val="Default"/>
        <w:ind w:firstLine="709"/>
        <w:rPr>
          <w:color w:val="auto"/>
          <w:sz w:val="23"/>
          <w:szCs w:val="23"/>
        </w:rPr>
      </w:pPr>
      <w:r>
        <w:rPr>
          <w:color w:val="auto"/>
          <w:sz w:val="23"/>
          <w:szCs w:val="23"/>
        </w:rPr>
        <w:t>5. Состав оргкомитета.</w:t>
      </w:r>
    </w:p>
    <w:p w:rsidR="000F3074" w:rsidRDefault="000F3074" w:rsidP="000F3074">
      <w:pPr>
        <w:pStyle w:val="Default"/>
        <w:ind w:firstLine="709"/>
        <w:rPr>
          <w:color w:val="auto"/>
          <w:sz w:val="23"/>
          <w:szCs w:val="23"/>
        </w:rPr>
      </w:pPr>
      <w:r>
        <w:rPr>
          <w:color w:val="auto"/>
          <w:sz w:val="23"/>
          <w:szCs w:val="23"/>
        </w:rPr>
        <w:t xml:space="preserve">6. Научная программа </w:t>
      </w:r>
      <w:r>
        <w:rPr>
          <w:i/>
          <w:iCs/>
          <w:color w:val="auto"/>
          <w:sz w:val="23"/>
          <w:szCs w:val="23"/>
        </w:rPr>
        <w:t>(приводятся только названия секций)</w:t>
      </w:r>
    </w:p>
    <w:p w:rsidR="000F3074" w:rsidRDefault="000F3074" w:rsidP="000F3074">
      <w:pPr>
        <w:pStyle w:val="Default"/>
        <w:ind w:firstLine="709"/>
        <w:rPr>
          <w:color w:val="auto"/>
          <w:sz w:val="23"/>
          <w:szCs w:val="23"/>
        </w:rPr>
      </w:pPr>
      <w:r>
        <w:rPr>
          <w:color w:val="auto"/>
          <w:sz w:val="23"/>
          <w:szCs w:val="23"/>
        </w:rPr>
        <w:t xml:space="preserve">7. Библиографические данные о сборнике трудов (тезисов докладов) научного мероприятия </w:t>
      </w:r>
      <w:r>
        <w:rPr>
          <w:i/>
          <w:iCs/>
          <w:color w:val="auto"/>
          <w:sz w:val="23"/>
          <w:szCs w:val="23"/>
        </w:rPr>
        <w:t>(название, год издания, издательство и т. п.)</w:t>
      </w:r>
    </w:p>
    <w:p w:rsidR="000F3074" w:rsidRDefault="000F3074" w:rsidP="000F3074">
      <w:pPr>
        <w:pStyle w:val="Default"/>
        <w:ind w:firstLine="709"/>
        <w:rPr>
          <w:color w:val="auto"/>
          <w:sz w:val="23"/>
          <w:szCs w:val="23"/>
        </w:rPr>
      </w:pPr>
      <w:r>
        <w:rPr>
          <w:color w:val="auto"/>
          <w:sz w:val="23"/>
          <w:szCs w:val="23"/>
        </w:rPr>
        <w:t xml:space="preserve">8. Аналитический обзор по тематике мероприятия </w:t>
      </w:r>
      <w:r>
        <w:rPr>
          <w:i/>
          <w:iCs/>
          <w:color w:val="auto"/>
          <w:sz w:val="23"/>
          <w:szCs w:val="23"/>
        </w:rPr>
        <w:t>(не более 1 страницы):</w:t>
      </w:r>
    </w:p>
    <w:p w:rsidR="000F3074" w:rsidRDefault="0041384E" w:rsidP="0041384E">
      <w:pPr>
        <w:pStyle w:val="Default"/>
        <w:ind w:firstLine="709"/>
        <w:jc w:val="both"/>
        <w:rPr>
          <w:color w:val="auto"/>
          <w:sz w:val="23"/>
          <w:szCs w:val="23"/>
        </w:rPr>
      </w:pPr>
      <w:r>
        <w:rPr>
          <w:i/>
          <w:iCs/>
          <w:color w:val="auto"/>
          <w:sz w:val="23"/>
          <w:szCs w:val="23"/>
        </w:rPr>
        <w:t>–</w:t>
      </w:r>
      <w:r w:rsidR="000F3074">
        <w:rPr>
          <w:i/>
          <w:iCs/>
          <w:color w:val="auto"/>
          <w:sz w:val="23"/>
          <w:szCs w:val="23"/>
        </w:rPr>
        <w:t xml:space="preserve"> проанализировать проблематику исследований, проводимых по научному направлению, к которому относится научное мероприятие (на основе докладов, включенных в программу мероприятия);</w:t>
      </w:r>
    </w:p>
    <w:p w:rsidR="000F3074" w:rsidRDefault="0041384E" w:rsidP="0041384E">
      <w:pPr>
        <w:pStyle w:val="Default"/>
        <w:ind w:firstLine="709"/>
        <w:jc w:val="both"/>
        <w:rPr>
          <w:color w:val="auto"/>
          <w:sz w:val="23"/>
          <w:szCs w:val="23"/>
        </w:rPr>
      </w:pPr>
      <w:r>
        <w:rPr>
          <w:i/>
          <w:iCs/>
          <w:color w:val="auto"/>
          <w:sz w:val="23"/>
          <w:szCs w:val="23"/>
        </w:rPr>
        <w:t>–</w:t>
      </w:r>
      <w:r w:rsidR="000F3074">
        <w:rPr>
          <w:i/>
          <w:iCs/>
          <w:color w:val="auto"/>
          <w:sz w:val="23"/>
          <w:szCs w:val="23"/>
        </w:rPr>
        <w:t xml:space="preserve"> указать наиболее актуальные, с точки зрения мировой науки, проблемы (задачи) по данному научному направлению;</w:t>
      </w:r>
    </w:p>
    <w:p w:rsidR="000F3074" w:rsidRDefault="0041384E" w:rsidP="0041384E">
      <w:pPr>
        <w:pStyle w:val="Default"/>
        <w:ind w:firstLine="709"/>
        <w:jc w:val="both"/>
        <w:rPr>
          <w:color w:val="auto"/>
          <w:sz w:val="23"/>
          <w:szCs w:val="23"/>
        </w:rPr>
      </w:pPr>
      <w:r>
        <w:rPr>
          <w:i/>
          <w:iCs/>
          <w:color w:val="auto"/>
          <w:sz w:val="23"/>
          <w:szCs w:val="23"/>
        </w:rPr>
        <w:t>–</w:t>
      </w:r>
      <w:r w:rsidR="000F3074">
        <w:rPr>
          <w:i/>
          <w:iCs/>
          <w:color w:val="auto"/>
          <w:sz w:val="23"/>
          <w:szCs w:val="23"/>
        </w:rPr>
        <w:t xml:space="preserve"> охарактеризовать степень влияния ученых ПГУ на решение упомянутых задач;</w:t>
      </w:r>
    </w:p>
    <w:p w:rsidR="000F3074" w:rsidRDefault="0041384E" w:rsidP="0041384E">
      <w:pPr>
        <w:pStyle w:val="Default"/>
        <w:ind w:firstLine="709"/>
        <w:jc w:val="both"/>
        <w:rPr>
          <w:color w:val="auto"/>
          <w:sz w:val="23"/>
          <w:szCs w:val="23"/>
        </w:rPr>
      </w:pPr>
      <w:r>
        <w:rPr>
          <w:i/>
          <w:iCs/>
          <w:color w:val="auto"/>
          <w:sz w:val="23"/>
          <w:szCs w:val="23"/>
        </w:rPr>
        <w:t>–</w:t>
      </w:r>
      <w:r w:rsidR="000F3074">
        <w:rPr>
          <w:i/>
          <w:iCs/>
          <w:color w:val="auto"/>
          <w:sz w:val="23"/>
          <w:szCs w:val="23"/>
        </w:rPr>
        <w:t xml:space="preserve"> качественно оценить обеспеченность данного научного направления научными кадрами и научным оборудованием;</w:t>
      </w:r>
    </w:p>
    <w:p w:rsidR="000F3074" w:rsidRDefault="0041384E" w:rsidP="0041384E">
      <w:pPr>
        <w:pStyle w:val="Default"/>
        <w:ind w:firstLine="709"/>
        <w:jc w:val="both"/>
        <w:rPr>
          <w:color w:val="auto"/>
          <w:sz w:val="23"/>
          <w:szCs w:val="23"/>
        </w:rPr>
      </w:pPr>
      <w:r>
        <w:rPr>
          <w:i/>
          <w:iCs/>
          <w:color w:val="auto"/>
          <w:sz w:val="23"/>
          <w:szCs w:val="23"/>
        </w:rPr>
        <w:t>–</w:t>
      </w:r>
      <w:r w:rsidR="000F3074">
        <w:rPr>
          <w:i/>
          <w:iCs/>
          <w:color w:val="auto"/>
          <w:sz w:val="23"/>
          <w:szCs w:val="23"/>
        </w:rPr>
        <w:t xml:space="preserve"> оценить степень взаимного соответствия проблематики мероприятия (по представленным докладам) и перечня актуальных проблем, упомянутых выше.</w:t>
      </w:r>
    </w:p>
    <w:p w:rsidR="000F3074" w:rsidRDefault="000F3074" w:rsidP="000F3074">
      <w:pPr>
        <w:pStyle w:val="Default"/>
        <w:ind w:firstLine="709"/>
        <w:rPr>
          <w:color w:val="auto"/>
          <w:sz w:val="23"/>
          <w:szCs w:val="23"/>
        </w:rPr>
      </w:pPr>
      <w:r>
        <w:rPr>
          <w:color w:val="auto"/>
          <w:sz w:val="23"/>
          <w:szCs w:val="23"/>
        </w:rPr>
        <w:t xml:space="preserve">9. Решение конференции </w:t>
      </w:r>
      <w:r>
        <w:rPr>
          <w:i/>
          <w:iCs/>
          <w:color w:val="auto"/>
          <w:sz w:val="23"/>
          <w:szCs w:val="23"/>
        </w:rPr>
        <w:t>(если таковое было принято).</w:t>
      </w:r>
    </w:p>
    <w:p w:rsidR="000F3074" w:rsidRDefault="000F3074" w:rsidP="000F3074">
      <w:pPr>
        <w:ind w:firstLine="709"/>
      </w:pPr>
      <w:r>
        <w:t>10. Фотографии о работе (2-3)</w:t>
      </w:r>
    </w:p>
    <w:p w:rsidR="000F3074" w:rsidRDefault="000F3074" w:rsidP="000F3074">
      <w:pPr>
        <w:ind w:firstLine="709"/>
        <w:rPr>
          <w:rFonts w:asciiTheme="minorHAnsi" w:hAnsiTheme="minorHAnsi" w:cstheme="minorBidi"/>
          <w:sz w:val="22"/>
          <w:szCs w:val="22"/>
        </w:rPr>
      </w:pPr>
    </w:p>
    <w:p w:rsidR="00DC0758" w:rsidRDefault="000F3074" w:rsidP="000F3074">
      <w:pPr>
        <w:ind w:firstLine="709"/>
      </w:pPr>
      <w:r>
        <w:t xml:space="preserve">Подпись председателя оргкомитета </w:t>
      </w:r>
      <w:r>
        <w:rPr>
          <w:i/>
        </w:rPr>
        <w:t>научного мероприятия</w:t>
      </w:r>
      <w:r>
        <w:t>, дата</w:t>
      </w:r>
    </w:p>
    <w:p w:rsidR="000F3074" w:rsidRDefault="000F3074" w:rsidP="000F3074">
      <w:pPr>
        <w:jc w:val="center"/>
      </w:pPr>
    </w:p>
    <w:p w:rsidR="000F3074" w:rsidRDefault="000F3074" w:rsidP="000F3074">
      <w:pPr>
        <w:jc w:val="center"/>
      </w:pPr>
    </w:p>
    <w:p w:rsidR="000F3074" w:rsidRDefault="000F3074" w:rsidP="000F3074">
      <w:pPr>
        <w:jc w:val="center"/>
      </w:pPr>
    </w:p>
    <w:p w:rsidR="000F3074" w:rsidRDefault="000F3074" w:rsidP="000F3074">
      <w:pPr>
        <w:jc w:val="center"/>
      </w:pPr>
    </w:p>
    <w:p w:rsidR="000F3074" w:rsidRDefault="000F3074" w:rsidP="000F3074">
      <w:pPr>
        <w:jc w:val="center"/>
      </w:pPr>
    </w:p>
    <w:p w:rsidR="000F3074" w:rsidRDefault="000F3074" w:rsidP="000F3074">
      <w:pPr>
        <w:jc w:val="center"/>
      </w:pPr>
    </w:p>
    <w:p w:rsidR="000F3074" w:rsidRDefault="000F3074" w:rsidP="000F3074">
      <w:pPr>
        <w:jc w:val="center"/>
      </w:pPr>
    </w:p>
    <w:p w:rsidR="000F3074" w:rsidRDefault="000F3074" w:rsidP="000F3074">
      <w:pPr>
        <w:jc w:val="center"/>
      </w:pPr>
    </w:p>
    <w:p w:rsidR="000F3074" w:rsidRDefault="000F3074" w:rsidP="000F3074">
      <w:pPr>
        <w:jc w:val="center"/>
      </w:pPr>
    </w:p>
    <w:p w:rsidR="000F3074" w:rsidRDefault="000F3074" w:rsidP="000F3074">
      <w:pPr>
        <w:jc w:val="center"/>
      </w:pPr>
    </w:p>
    <w:p w:rsidR="000F3074" w:rsidRDefault="000F3074" w:rsidP="000F3074">
      <w:pPr>
        <w:jc w:val="center"/>
      </w:pPr>
    </w:p>
    <w:p w:rsidR="000F3074" w:rsidRDefault="000F3074" w:rsidP="000F3074">
      <w:pPr>
        <w:jc w:val="center"/>
      </w:pPr>
    </w:p>
    <w:p w:rsidR="000F3074" w:rsidRDefault="000F3074" w:rsidP="000F3074">
      <w:pPr>
        <w:jc w:val="center"/>
      </w:pPr>
    </w:p>
    <w:p w:rsidR="000F3074" w:rsidRDefault="000F3074" w:rsidP="000F3074">
      <w:pPr>
        <w:jc w:val="center"/>
      </w:pPr>
    </w:p>
    <w:p w:rsidR="000F3074" w:rsidRDefault="000F3074" w:rsidP="000F3074">
      <w:pPr>
        <w:jc w:val="center"/>
      </w:pPr>
    </w:p>
    <w:p w:rsidR="000F3074" w:rsidRDefault="000F3074" w:rsidP="000F3074">
      <w:pPr>
        <w:jc w:val="center"/>
      </w:pPr>
    </w:p>
    <w:p w:rsidR="000F3074" w:rsidRDefault="000F3074" w:rsidP="000F3074">
      <w:pPr>
        <w:jc w:val="center"/>
      </w:pPr>
      <w:r>
        <w:t>Форма отчета о проведении научного мероприятия</w:t>
      </w:r>
    </w:p>
    <w:sectPr w:rsidR="000F3074" w:rsidSect="003A3D8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84E" w:rsidRDefault="0041384E" w:rsidP="008364DA">
      <w:r>
        <w:separator/>
      </w:r>
    </w:p>
  </w:endnote>
  <w:endnote w:type="continuationSeparator" w:id="0">
    <w:p w:rsidR="0041384E" w:rsidRDefault="0041384E" w:rsidP="00836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84E" w:rsidRDefault="0041384E" w:rsidP="008364DA">
      <w:r>
        <w:separator/>
      </w:r>
    </w:p>
  </w:footnote>
  <w:footnote w:type="continuationSeparator" w:id="0">
    <w:p w:rsidR="0041384E" w:rsidRDefault="0041384E" w:rsidP="00836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027334"/>
      <w:docPartObj>
        <w:docPartGallery w:val="Page Numbers (Top of Page)"/>
        <w:docPartUnique/>
      </w:docPartObj>
    </w:sdtPr>
    <w:sdtContent>
      <w:p w:rsidR="0041384E" w:rsidRDefault="001E2869">
        <w:pPr>
          <w:pStyle w:val="a8"/>
          <w:jc w:val="center"/>
        </w:pPr>
        <w:r>
          <w:fldChar w:fldCharType="begin"/>
        </w:r>
        <w:r w:rsidR="0041384E">
          <w:instrText>PAGE   \* MERGEFORMAT</w:instrText>
        </w:r>
        <w:r>
          <w:fldChar w:fldCharType="separate"/>
        </w:r>
        <w:r w:rsidR="00792B09">
          <w:rPr>
            <w:noProof/>
          </w:rPr>
          <w:t>14</w:t>
        </w:r>
        <w:r>
          <w:fldChar w:fldCharType="end"/>
        </w:r>
      </w:p>
    </w:sdtContent>
  </w:sdt>
  <w:p w:rsidR="0041384E" w:rsidRDefault="0041384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B5A9A"/>
    <w:multiLevelType w:val="multilevel"/>
    <w:tmpl w:val="B94ADD1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70458AC"/>
    <w:multiLevelType w:val="multilevel"/>
    <w:tmpl w:val="3320AF4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807F66"/>
    <w:rsid w:val="00041499"/>
    <w:rsid w:val="000F3074"/>
    <w:rsid w:val="0011210C"/>
    <w:rsid w:val="001C2735"/>
    <w:rsid w:val="001E2869"/>
    <w:rsid w:val="00257400"/>
    <w:rsid w:val="00273216"/>
    <w:rsid w:val="002839B5"/>
    <w:rsid w:val="002B07A7"/>
    <w:rsid w:val="003333E2"/>
    <w:rsid w:val="0037792E"/>
    <w:rsid w:val="003A3D87"/>
    <w:rsid w:val="003C62EA"/>
    <w:rsid w:val="0041384E"/>
    <w:rsid w:val="004F19CE"/>
    <w:rsid w:val="0054354E"/>
    <w:rsid w:val="005A5A38"/>
    <w:rsid w:val="006718FF"/>
    <w:rsid w:val="006F2A11"/>
    <w:rsid w:val="00717EAA"/>
    <w:rsid w:val="00755816"/>
    <w:rsid w:val="00783C5E"/>
    <w:rsid w:val="00792B09"/>
    <w:rsid w:val="00807F44"/>
    <w:rsid w:val="00807F66"/>
    <w:rsid w:val="008364DA"/>
    <w:rsid w:val="00862917"/>
    <w:rsid w:val="00900647"/>
    <w:rsid w:val="00910ED0"/>
    <w:rsid w:val="009D32BB"/>
    <w:rsid w:val="00B4298C"/>
    <w:rsid w:val="00B740BC"/>
    <w:rsid w:val="00B939FB"/>
    <w:rsid w:val="00D72759"/>
    <w:rsid w:val="00DC0758"/>
    <w:rsid w:val="00E1197C"/>
    <w:rsid w:val="00E633BB"/>
    <w:rsid w:val="00F0415B"/>
    <w:rsid w:val="00F41F9C"/>
    <w:rsid w:val="00F95A95"/>
    <w:rsid w:val="00FA79A7"/>
    <w:rsid w:val="00FB4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F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7F66"/>
    <w:pPr>
      <w:keepNext/>
      <w:keepLines/>
      <w:spacing w:before="480" w:after="240"/>
      <w:jc w:val="center"/>
      <w:outlineLvl w:val="0"/>
    </w:pPr>
    <w:rPr>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07F66"/>
    <w:pPr>
      <w:snapToGrid w:val="0"/>
      <w:spacing w:after="0" w:line="240" w:lineRule="auto"/>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807F66"/>
    <w:rPr>
      <w:rFonts w:ascii="Times New Roman" w:eastAsia="Times New Roman" w:hAnsi="Times New Roman" w:cs="Times New Roman"/>
      <w:b/>
      <w:bCs/>
      <w:color w:val="000000"/>
      <w:sz w:val="24"/>
      <w:szCs w:val="28"/>
      <w:lang w:eastAsia="ru-RU"/>
    </w:rPr>
  </w:style>
  <w:style w:type="paragraph" w:styleId="a3">
    <w:name w:val="List Paragraph"/>
    <w:basedOn w:val="a"/>
    <w:uiPriority w:val="34"/>
    <w:qFormat/>
    <w:rsid w:val="00807F66"/>
    <w:pPr>
      <w:spacing w:after="160" w:line="256" w:lineRule="auto"/>
      <w:ind w:left="720"/>
      <w:contextualSpacing/>
    </w:pPr>
    <w:rPr>
      <w:rFonts w:ascii="Calibri" w:eastAsia="Calibri" w:hAnsi="Calibri"/>
      <w:sz w:val="22"/>
      <w:szCs w:val="22"/>
      <w:lang w:eastAsia="en-US"/>
    </w:rPr>
  </w:style>
  <w:style w:type="paragraph" w:customStyle="1" w:styleId="Default">
    <w:name w:val="Default"/>
    <w:rsid w:val="00807F6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No Spacing"/>
    <w:uiPriority w:val="1"/>
    <w:qFormat/>
    <w:rsid w:val="003A3D87"/>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3A3D87"/>
    <w:rPr>
      <w:rFonts w:ascii="Tahoma" w:hAnsi="Tahoma" w:cs="Tahoma"/>
      <w:sz w:val="16"/>
      <w:szCs w:val="16"/>
    </w:rPr>
  </w:style>
  <w:style w:type="character" w:customStyle="1" w:styleId="a6">
    <w:name w:val="Текст выноски Знак"/>
    <w:basedOn w:val="a0"/>
    <w:link w:val="a5"/>
    <w:uiPriority w:val="99"/>
    <w:semiHidden/>
    <w:rsid w:val="003A3D87"/>
    <w:rPr>
      <w:rFonts w:ascii="Tahoma" w:eastAsia="Times New Roman" w:hAnsi="Tahoma" w:cs="Tahoma"/>
      <w:sz w:val="16"/>
      <w:szCs w:val="16"/>
      <w:lang w:eastAsia="ru-RU"/>
    </w:rPr>
  </w:style>
  <w:style w:type="table" w:styleId="a7">
    <w:name w:val="Table Grid"/>
    <w:basedOn w:val="a1"/>
    <w:uiPriority w:val="59"/>
    <w:rsid w:val="00DC0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1">
    <w:name w:val="Font Style71"/>
    <w:uiPriority w:val="99"/>
    <w:rsid w:val="00B4298C"/>
    <w:rPr>
      <w:rFonts w:ascii="Microsoft Sans Serif" w:hAnsi="Microsoft Sans Serif"/>
      <w:sz w:val="24"/>
    </w:rPr>
  </w:style>
  <w:style w:type="paragraph" w:styleId="a8">
    <w:name w:val="header"/>
    <w:basedOn w:val="a"/>
    <w:link w:val="a9"/>
    <w:uiPriority w:val="99"/>
    <w:unhideWhenUsed/>
    <w:rsid w:val="008364DA"/>
    <w:pPr>
      <w:tabs>
        <w:tab w:val="center" w:pos="4677"/>
        <w:tab w:val="right" w:pos="9355"/>
      </w:tabs>
    </w:pPr>
  </w:style>
  <w:style w:type="character" w:customStyle="1" w:styleId="a9">
    <w:name w:val="Верхний колонтитул Знак"/>
    <w:basedOn w:val="a0"/>
    <w:link w:val="a8"/>
    <w:uiPriority w:val="99"/>
    <w:rsid w:val="008364D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364DA"/>
    <w:pPr>
      <w:tabs>
        <w:tab w:val="center" w:pos="4677"/>
        <w:tab w:val="right" w:pos="9355"/>
      </w:tabs>
    </w:pPr>
  </w:style>
  <w:style w:type="character" w:customStyle="1" w:styleId="ab">
    <w:name w:val="Нижний колонтитул Знак"/>
    <w:basedOn w:val="a0"/>
    <w:link w:val="aa"/>
    <w:uiPriority w:val="99"/>
    <w:rsid w:val="008364D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F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7F66"/>
    <w:pPr>
      <w:keepNext/>
      <w:keepLines/>
      <w:spacing w:before="480" w:after="240"/>
      <w:jc w:val="center"/>
      <w:outlineLvl w:val="0"/>
    </w:pPr>
    <w:rPr>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07F66"/>
    <w:pPr>
      <w:snapToGrid w:val="0"/>
      <w:spacing w:after="0" w:line="240" w:lineRule="auto"/>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807F66"/>
    <w:rPr>
      <w:rFonts w:ascii="Times New Roman" w:eastAsia="Times New Roman" w:hAnsi="Times New Roman" w:cs="Times New Roman"/>
      <w:b/>
      <w:bCs/>
      <w:color w:val="000000"/>
      <w:sz w:val="24"/>
      <w:szCs w:val="28"/>
      <w:lang w:eastAsia="ru-RU"/>
    </w:rPr>
  </w:style>
  <w:style w:type="paragraph" w:styleId="a3">
    <w:name w:val="List Paragraph"/>
    <w:basedOn w:val="a"/>
    <w:uiPriority w:val="34"/>
    <w:qFormat/>
    <w:rsid w:val="00807F66"/>
    <w:pPr>
      <w:spacing w:after="160" w:line="256" w:lineRule="auto"/>
      <w:ind w:left="720"/>
      <w:contextualSpacing/>
    </w:pPr>
    <w:rPr>
      <w:rFonts w:ascii="Calibri" w:eastAsia="Calibri" w:hAnsi="Calibri"/>
      <w:sz w:val="22"/>
      <w:szCs w:val="22"/>
      <w:lang w:eastAsia="en-US"/>
    </w:rPr>
  </w:style>
  <w:style w:type="paragraph" w:customStyle="1" w:styleId="Default">
    <w:name w:val="Default"/>
    <w:rsid w:val="00807F6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No Spacing"/>
    <w:uiPriority w:val="1"/>
    <w:qFormat/>
    <w:rsid w:val="003A3D87"/>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3A3D87"/>
    <w:rPr>
      <w:rFonts w:ascii="Tahoma" w:hAnsi="Tahoma" w:cs="Tahoma"/>
      <w:sz w:val="16"/>
      <w:szCs w:val="16"/>
    </w:rPr>
  </w:style>
  <w:style w:type="character" w:customStyle="1" w:styleId="a6">
    <w:name w:val="Текст выноски Знак"/>
    <w:basedOn w:val="a0"/>
    <w:link w:val="a5"/>
    <w:uiPriority w:val="99"/>
    <w:semiHidden/>
    <w:rsid w:val="003A3D87"/>
    <w:rPr>
      <w:rFonts w:ascii="Tahoma" w:eastAsia="Times New Roman" w:hAnsi="Tahoma" w:cs="Tahoma"/>
      <w:sz w:val="16"/>
      <w:szCs w:val="16"/>
      <w:lang w:eastAsia="ru-RU"/>
    </w:rPr>
  </w:style>
  <w:style w:type="table" w:styleId="a7">
    <w:name w:val="Table Grid"/>
    <w:basedOn w:val="a1"/>
    <w:uiPriority w:val="59"/>
    <w:rsid w:val="00DC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1">
    <w:name w:val="Font Style71"/>
    <w:uiPriority w:val="99"/>
    <w:rsid w:val="00B4298C"/>
    <w:rPr>
      <w:rFonts w:ascii="Microsoft Sans Serif" w:hAnsi="Microsoft Sans Serif"/>
      <w:sz w:val="24"/>
    </w:rPr>
  </w:style>
  <w:style w:type="paragraph" w:styleId="a8">
    <w:name w:val="header"/>
    <w:basedOn w:val="a"/>
    <w:link w:val="a9"/>
    <w:uiPriority w:val="99"/>
    <w:unhideWhenUsed/>
    <w:rsid w:val="008364DA"/>
    <w:pPr>
      <w:tabs>
        <w:tab w:val="center" w:pos="4677"/>
        <w:tab w:val="right" w:pos="9355"/>
      </w:tabs>
    </w:pPr>
  </w:style>
  <w:style w:type="character" w:customStyle="1" w:styleId="a9">
    <w:name w:val="Верхний колонтитул Знак"/>
    <w:basedOn w:val="a0"/>
    <w:link w:val="a8"/>
    <w:uiPriority w:val="99"/>
    <w:rsid w:val="008364D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364DA"/>
    <w:pPr>
      <w:tabs>
        <w:tab w:val="center" w:pos="4677"/>
        <w:tab w:val="right" w:pos="9355"/>
      </w:tabs>
    </w:pPr>
  </w:style>
  <w:style w:type="character" w:customStyle="1" w:styleId="ab">
    <w:name w:val="Нижний колонтитул Знак"/>
    <w:basedOn w:val="a0"/>
    <w:link w:val="aa"/>
    <w:uiPriority w:val="99"/>
    <w:rsid w:val="008364D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303714">
      <w:bodyDiv w:val="1"/>
      <w:marLeft w:val="0"/>
      <w:marRight w:val="0"/>
      <w:marTop w:val="0"/>
      <w:marBottom w:val="0"/>
      <w:divBdr>
        <w:top w:val="none" w:sz="0" w:space="0" w:color="auto"/>
        <w:left w:val="none" w:sz="0" w:space="0" w:color="auto"/>
        <w:bottom w:val="none" w:sz="0" w:space="0" w:color="auto"/>
        <w:right w:val="none" w:sz="0" w:space="0" w:color="auto"/>
      </w:divBdr>
    </w:div>
    <w:div w:id="211582895">
      <w:bodyDiv w:val="1"/>
      <w:marLeft w:val="0"/>
      <w:marRight w:val="0"/>
      <w:marTop w:val="0"/>
      <w:marBottom w:val="0"/>
      <w:divBdr>
        <w:top w:val="none" w:sz="0" w:space="0" w:color="auto"/>
        <w:left w:val="none" w:sz="0" w:space="0" w:color="auto"/>
        <w:bottom w:val="none" w:sz="0" w:space="0" w:color="auto"/>
        <w:right w:val="none" w:sz="0" w:space="0" w:color="auto"/>
      </w:divBdr>
    </w:div>
    <w:div w:id="441729272">
      <w:bodyDiv w:val="1"/>
      <w:marLeft w:val="0"/>
      <w:marRight w:val="0"/>
      <w:marTop w:val="0"/>
      <w:marBottom w:val="0"/>
      <w:divBdr>
        <w:top w:val="none" w:sz="0" w:space="0" w:color="auto"/>
        <w:left w:val="none" w:sz="0" w:space="0" w:color="auto"/>
        <w:bottom w:val="none" w:sz="0" w:space="0" w:color="auto"/>
        <w:right w:val="none" w:sz="0" w:space="0" w:color="auto"/>
      </w:divBdr>
    </w:div>
    <w:div w:id="601840837">
      <w:bodyDiv w:val="1"/>
      <w:marLeft w:val="0"/>
      <w:marRight w:val="0"/>
      <w:marTop w:val="0"/>
      <w:marBottom w:val="0"/>
      <w:divBdr>
        <w:top w:val="none" w:sz="0" w:space="0" w:color="auto"/>
        <w:left w:val="none" w:sz="0" w:space="0" w:color="auto"/>
        <w:bottom w:val="none" w:sz="0" w:space="0" w:color="auto"/>
        <w:right w:val="none" w:sz="0" w:space="0" w:color="auto"/>
      </w:divBdr>
    </w:div>
    <w:div w:id="694506088">
      <w:bodyDiv w:val="1"/>
      <w:marLeft w:val="0"/>
      <w:marRight w:val="0"/>
      <w:marTop w:val="0"/>
      <w:marBottom w:val="0"/>
      <w:divBdr>
        <w:top w:val="none" w:sz="0" w:space="0" w:color="auto"/>
        <w:left w:val="none" w:sz="0" w:space="0" w:color="auto"/>
        <w:bottom w:val="none" w:sz="0" w:space="0" w:color="auto"/>
        <w:right w:val="none" w:sz="0" w:space="0" w:color="auto"/>
      </w:divBdr>
    </w:div>
    <w:div w:id="1114597468">
      <w:bodyDiv w:val="1"/>
      <w:marLeft w:val="0"/>
      <w:marRight w:val="0"/>
      <w:marTop w:val="0"/>
      <w:marBottom w:val="0"/>
      <w:divBdr>
        <w:top w:val="none" w:sz="0" w:space="0" w:color="auto"/>
        <w:left w:val="none" w:sz="0" w:space="0" w:color="auto"/>
        <w:bottom w:val="none" w:sz="0" w:space="0" w:color="auto"/>
        <w:right w:val="none" w:sz="0" w:space="0" w:color="auto"/>
      </w:divBdr>
    </w:div>
    <w:div w:id="1145590209">
      <w:bodyDiv w:val="1"/>
      <w:marLeft w:val="0"/>
      <w:marRight w:val="0"/>
      <w:marTop w:val="0"/>
      <w:marBottom w:val="0"/>
      <w:divBdr>
        <w:top w:val="none" w:sz="0" w:space="0" w:color="auto"/>
        <w:left w:val="none" w:sz="0" w:space="0" w:color="auto"/>
        <w:bottom w:val="none" w:sz="0" w:space="0" w:color="auto"/>
        <w:right w:val="none" w:sz="0" w:space="0" w:color="auto"/>
      </w:divBdr>
    </w:div>
    <w:div w:id="1479027925">
      <w:bodyDiv w:val="1"/>
      <w:marLeft w:val="0"/>
      <w:marRight w:val="0"/>
      <w:marTop w:val="0"/>
      <w:marBottom w:val="0"/>
      <w:divBdr>
        <w:top w:val="none" w:sz="0" w:space="0" w:color="auto"/>
        <w:left w:val="none" w:sz="0" w:space="0" w:color="auto"/>
        <w:bottom w:val="none" w:sz="0" w:space="0" w:color="auto"/>
        <w:right w:val="none" w:sz="0" w:space="0" w:color="auto"/>
      </w:divBdr>
    </w:div>
    <w:div w:id="1561866682">
      <w:bodyDiv w:val="1"/>
      <w:marLeft w:val="0"/>
      <w:marRight w:val="0"/>
      <w:marTop w:val="0"/>
      <w:marBottom w:val="0"/>
      <w:divBdr>
        <w:top w:val="none" w:sz="0" w:space="0" w:color="auto"/>
        <w:left w:val="none" w:sz="0" w:space="0" w:color="auto"/>
        <w:bottom w:val="none" w:sz="0" w:space="0" w:color="auto"/>
        <w:right w:val="none" w:sz="0" w:space="0" w:color="auto"/>
      </w:divBdr>
    </w:div>
    <w:div w:id="1651401740">
      <w:bodyDiv w:val="1"/>
      <w:marLeft w:val="0"/>
      <w:marRight w:val="0"/>
      <w:marTop w:val="0"/>
      <w:marBottom w:val="0"/>
      <w:divBdr>
        <w:top w:val="none" w:sz="0" w:space="0" w:color="auto"/>
        <w:left w:val="none" w:sz="0" w:space="0" w:color="auto"/>
        <w:bottom w:val="none" w:sz="0" w:space="0" w:color="auto"/>
        <w:right w:val="none" w:sz="0" w:space="0" w:color="auto"/>
      </w:divBdr>
    </w:div>
    <w:div w:id="1873611353">
      <w:bodyDiv w:val="1"/>
      <w:marLeft w:val="0"/>
      <w:marRight w:val="0"/>
      <w:marTop w:val="0"/>
      <w:marBottom w:val="0"/>
      <w:divBdr>
        <w:top w:val="none" w:sz="0" w:space="0" w:color="auto"/>
        <w:left w:val="none" w:sz="0" w:space="0" w:color="auto"/>
        <w:bottom w:val="none" w:sz="0" w:space="0" w:color="auto"/>
        <w:right w:val="none" w:sz="0" w:space="0" w:color="auto"/>
      </w:divBdr>
    </w:div>
    <w:div w:id="1979993017">
      <w:bodyDiv w:val="1"/>
      <w:marLeft w:val="0"/>
      <w:marRight w:val="0"/>
      <w:marTop w:val="0"/>
      <w:marBottom w:val="0"/>
      <w:divBdr>
        <w:top w:val="none" w:sz="0" w:space="0" w:color="auto"/>
        <w:left w:val="none" w:sz="0" w:space="0" w:color="auto"/>
        <w:bottom w:val="none" w:sz="0" w:space="0" w:color="auto"/>
        <w:right w:val="none" w:sz="0" w:space="0" w:color="auto"/>
      </w:divBdr>
    </w:div>
    <w:div w:id="2074427093">
      <w:bodyDiv w:val="1"/>
      <w:marLeft w:val="0"/>
      <w:marRight w:val="0"/>
      <w:marTop w:val="0"/>
      <w:marBottom w:val="0"/>
      <w:divBdr>
        <w:top w:val="none" w:sz="0" w:space="0" w:color="auto"/>
        <w:left w:val="none" w:sz="0" w:space="0" w:color="auto"/>
        <w:bottom w:val="none" w:sz="0" w:space="0" w:color="auto"/>
        <w:right w:val="none" w:sz="0" w:space="0" w:color="auto"/>
      </w:divBdr>
    </w:div>
    <w:div w:id="20855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4267</Words>
  <Characters>24322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Марина</cp:lastModifiedBy>
  <cp:revision>7</cp:revision>
  <cp:lastPrinted>2021-01-22T05:58:00Z</cp:lastPrinted>
  <dcterms:created xsi:type="dcterms:W3CDTF">2021-01-21T11:20:00Z</dcterms:created>
  <dcterms:modified xsi:type="dcterms:W3CDTF">2021-02-11T07:38:00Z</dcterms:modified>
</cp:coreProperties>
</file>