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2519"/>
        <w:gridCol w:w="2156"/>
        <w:gridCol w:w="1556"/>
        <w:gridCol w:w="1415"/>
        <w:gridCol w:w="1369"/>
      </w:tblGrid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val="en-US" w:eastAsia="ru-RU"/>
              </w:rPr>
              <w:t>N п/п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Наименование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Шаблон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Шифр запроса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Срок приёма заявки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b/>
                <w:bCs/>
                <w:color w:val="4B4B4B"/>
                <w:sz w:val="13"/>
                <w:szCs w:val="13"/>
                <w:lang w:eastAsia="ru-RU"/>
              </w:rPr>
              <w:t>Дата окончания задачи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Исследование и разработка системной архитектуры, реконфигурируемого комплекса аппаратно-программного моделирования устройств цифровых платформ, радиочастотной электронной компонентной базы с цифровой обработкой сигналов, технологии передачи данных по цепям электропитания космического аппарата, руководящих технических документов для проектирования НОВОГО поколения сетевых бортовых систем технической диагностики и телеметрического контроля перспективных космических аппаратов.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24120400502-2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25.02.2025 - 15.03.2025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31.12.2028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Проведение фундаментальных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исследований алгоритмов разгрузки кинетического момента системы двигателей-маховиков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в автономном режиме в сложных условиях.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24122300656-3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25.02.2025 - 15.03.2025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31.12.2028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Проведение исследований в области магнитно-импульсной обработки металлов в части возможности их внедрения в процесс изготовления деталей для телекоммуникационных систем космических аппаратов.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24122300655-4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25.02.2025 - 15.03.2025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31.12.2026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Проведение фундаментальных и поисковых научных исследований в области разработки радиационно-стойких силовых транзисторов на основе </w:t>
            </w:r>
            <w:proofErr w:type="spell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гетероструктур</w:t>
            </w:r>
            <w:proofErr w:type="spell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AIIIN/подложка для аппаратов околоземных орбит.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24122300654-5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03.02.2025 - 14.03.2025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29.12.2028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b/>
                <w:sz w:val="13"/>
                <w:szCs w:val="13"/>
                <w:lang w:eastAsia="ru-RU"/>
              </w:rPr>
              <w:t>Разработка научных основ коррозионного поражения конструкционных многослойных металлических материалов в агрессивных средах широкого спектра кислотно-щелочного баланса, растворимости ионов и катионов, температур, давлений для аппаратов и систем реакторного, емкостного типа и корпусных изделий.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24122300653-6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15.02.2025 - 01.03.2025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31.12.2028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Разработка социально-философской программы по формированию региональной идентичности жителя малого города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24122300652-7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15.02.2025 - 01.03.2025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31.03.2027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Проведение фундаментальных исследований в области промышленных технологий выращивания высокоэффективных многокаскадных </w:t>
            </w:r>
            <w:proofErr w:type="spell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гетероструктур</w:t>
            </w:r>
            <w:proofErr w:type="spell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А3B5 (для фотоэлектрических преобразователей солнечной энергии) методом молекулярно-лучевой эпитаксии.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24120200484-3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25.02.2025 - 15.03.2025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31.12.2027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lastRenderedPageBreak/>
              <w:t>8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Проведение фундаментальных исследований, направленных на создание электрохимической группы аккумуляторных батарей для эксплуатации в составе космических аппаратов с длительным сроком эксплуатации на низкой околоземной орбите.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24120400495-3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25.02.2025 - 15.03.2025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31.12.2028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Проведение исследований в области создания полимерных композиционных материалов для изготовления составных частей рефлектора антенны радиолокатора для серийного производства космических летательных аппаратов дистанционного зондирования Земли.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24120200486-1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25.02.2025 - 15.03.2025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31.12.2027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Исследование </w:t>
            </w:r>
            <w:proofErr w:type="spell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электроразрядных</w:t>
            </w:r>
            <w:proofErr w:type="spell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явлений в </w:t>
            </w:r>
            <w:proofErr w:type="spell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энергогенерирующих</w:t>
            </w:r>
            <w:proofErr w:type="spell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и </w:t>
            </w:r>
            <w:proofErr w:type="spell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энергопреобразующих</w:t>
            </w:r>
            <w:proofErr w:type="spell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системах космических аппаратов и создание научных основ обеспечения </w:t>
            </w:r>
            <w:proofErr w:type="spell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электрогерметичности</w:t>
            </w:r>
            <w:proofErr w:type="spell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таких систем в условиях плазменного окружения.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24120400496-2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25.02.2025 - 15.03.2025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31.12.2028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Разработка теоретических основ проектирования высокопроизводительных </w:t>
            </w:r>
            <w:proofErr w:type="spell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электронасосных</w:t>
            </w:r>
            <w:proofErr w:type="spell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агрегатов активных систем терморегулирования для высокоэнергетических универсальных платформ космических аппаратов с длительным сроком активного существования.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24120400497-1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25.02.2025 - 15.03.2025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31.12.2028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Проведение исследований в области технологий неразрушающего контроля бортовой радиоэлектронной аппаратуры КА.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24120400504-0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25.02.2025 - 15.03.2025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31.12.2028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Изучение фундаментальных подходов по эффективному улавливанию и переработки СО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в </w:t>
            </w:r>
            <w:proofErr w:type="spell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биосырье</w:t>
            </w:r>
            <w:proofErr w:type="spell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3-ого поколения/</w:t>
            </w:r>
            <w:proofErr w:type="spell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бионафту</w:t>
            </w:r>
            <w:proofErr w:type="spell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24122000651-7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15.11.2024 - 01.03.2025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21.06.2026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Исследование методов химической переработки лигнина путем деполимеризации, </w:t>
            </w:r>
            <w:proofErr w:type="spell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гидроконверсии</w:t>
            </w:r>
            <w:proofErr w:type="spell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, термолиза и др. в ценные компоненты и продукты нефтехимии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24122000650-8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15.11.2024 - 01.03.2025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21.06.2026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Изучение основ химической переработки вторичных пластиков в ценные химические компоненты (мономеры,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вторичную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нафту</w:t>
            </w:r>
            <w:proofErr w:type="spell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, другие органические соединения)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24122000649-2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15.11.2024 - 01.03.2025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21.06.2026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lastRenderedPageBreak/>
              <w:t>16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Каталитические системы для синтеза полимеров, обладающими разветвленной структурой и свойствами аналогичными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полиэтиленам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синтезированным по радикальному механизму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24112200343-8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15.11.2024 - 01.03.2025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30.12.2029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Разработка новых эффективных и селективных каталитических систем для реакций </w:t>
            </w:r>
            <w:proofErr w:type="spell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электрофильного</w:t>
            </w:r>
            <w:proofErr w:type="spell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алкилирования</w:t>
            </w:r>
            <w:proofErr w:type="spell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ароматических соединений различных классов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24121600615-8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16.12.2024 - 01.03.2025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30.06.2026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Использование процесса Хока для получения фенола, гидрохинона, резорцина и </w:t>
            </w:r>
            <w:proofErr w:type="spell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м-п-крезолов</w:t>
            </w:r>
            <w:proofErr w:type="spellEnd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24121600616-7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16.12.2024 - 01.03.2025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30.06.2026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Разработка методов синтеза конструкционных полимеров. Разработка методов переработки конструкционных полимеров в готовые изделия с учетом требований к ФМХ последних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24121600617-6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16.12.2024 - 01.03.2025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30.06.2026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Развитие производства специальных полиамидов для различных применений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24121600618-5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16.12.2024 - 01.03.2025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30.06.2026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Изучение процессов </w:t>
            </w:r>
            <w:proofErr w:type="spell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фосгенирования</w:t>
            </w:r>
            <w:proofErr w:type="spell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различных классов соединений для получения важнейших химических полупродуктов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24121600619-4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16.12.2024 - 01.03.2025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30.06.2026</w:t>
            </w:r>
          </w:p>
        </w:tc>
      </w:tr>
      <w:tr w:rsidR="00FA116E" w:rsidRPr="00B348E0" w:rsidTr="00FA116E">
        <w:trPr>
          <w:cantSplit/>
          <w:tblCellSpacing w:w="15" w:type="dxa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Применение последовательности нитрования и гидрирования для синтеза ароматических моно- и диаминов. Изучение особенностей получения коммерчески важных продуктов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Технологический запрос в рамках реализации проекта по формированию государственного </w:t>
            </w:r>
            <w:proofErr w:type="gramStart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задания</w:t>
            </w:r>
            <w:proofErr w:type="gramEnd"/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 xml:space="preserve">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24121600620-0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16.12.2024 - 01.03.2025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116E" w:rsidRPr="00B348E0" w:rsidRDefault="00FA116E" w:rsidP="00B34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B348E0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30.06.2026</w:t>
            </w:r>
          </w:p>
        </w:tc>
      </w:tr>
    </w:tbl>
    <w:p w:rsidR="00B151F9" w:rsidRDefault="00B151F9"/>
    <w:sectPr w:rsidR="00B151F9" w:rsidSect="00B151F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EFA" w:rsidRDefault="009B6EFA" w:rsidP="00B348E0">
      <w:pPr>
        <w:spacing w:after="0" w:line="240" w:lineRule="auto"/>
      </w:pPr>
      <w:r>
        <w:separator/>
      </w:r>
    </w:p>
  </w:endnote>
  <w:endnote w:type="continuationSeparator" w:id="0">
    <w:p w:rsidR="009B6EFA" w:rsidRDefault="009B6EFA" w:rsidP="00B3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EFA" w:rsidRDefault="009B6EFA" w:rsidP="00B348E0">
      <w:pPr>
        <w:spacing w:after="0" w:line="240" w:lineRule="auto"/>
      </w:pPr>
      <w:r>
        <w:separator/>
      </w:r>
    </w:p>
  </w:footnote>
  <w:footnote w:type="continuationSeparator" w:id="0">
    <w:p w:rsidR="009B6EFA" w:rsidRDefault="009B6EFA" w:rsidP="00B3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E0" w:rsidRDefault="00B348E0">
    <w:pPr>
      <w:pStyle w:val="a3"/>
    </w:pPr>
    <w:r>
      <w:t>Технологические запросы от 23 декабря 2024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8E0"/>
    <w:rsid w:val="00616917"/>
    <w:rsid w:val="009B6EFA"/>
    <w:rsid w:val="00B151F9"/>
    <w:rsid w:val="00B348E0"/>
    <w:rsid w:val="00D160CC"/>
    <w:rsid w:val="00FA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8E0"/>
  </w:style>
  <w:style w:type="paragraph" w:styleId="a5">
    <w:name w:val="footer"/>
    <w:basedOn w:val="a"/>
    <w:link w:val="a6"/>
    <w:uiPriority w:val="99"/>
    <w:semiHidden/>
    <w:unhideWhenUsed/>
    <w:rsid w:val="00B34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48E0"/>
  </w:style>
  <w:style w:type="paragraph" w:styleId="a7">
    <w:name w:val="Balloon Text"/>
    <w:basedOn w:val="a"/>
    <w:link w:val="a8"/>
    <w:uiPriority w:val="99"/>
    <w:semiHidden/>
    <w:unhideWhenUsed/>
    <w:rsid w:val="00B3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1372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</dc:creator>
  <cp:lastModifiedBy>User</cp:lastModifiedBy>
  <cp:revision>2</cp:revision>
  <dcterms:created xsi:type="dcterms:W3CDTF">2024-12-23T10:56:00Z</dcterms:created>
  <dcterms:modified xsi:type="dcterms:W3CDTF">2024-12-23T10:56:00Z</dcterms:modified>
</cp:coreProperties>
</file>