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5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4834"/>
        <w:gridCol w:w="3085"/>
        <w:gridCol w:w="2215"/>
        <w:gridCol w:w="2010"/>
        <w:gridCol w:w="1712"/>
      </w:tblGrid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val="en-US" w:eastAsia="ru-RU"/>
              </w:rPr>
              <w:t>N п/п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Шаблон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Шифр запроса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Срок приёма заявки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Дата окончания задачи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Экспериментальные и теоретические исследования в области элементоорганической химии и создание методологических разработок для реализации инновационного потенциала бор-, фтор-, кремний-, фосфор-, серу-, мульти- и полиэлементсодержащих соединений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24122700776-4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Наноразмерные материалы на основе металло- и элементоорганических, координационных соединений и полимеров: синтез, строение, физико-химические свойства и применение в катализе, медицине, молекулярной электронике, фотонике, спинтронике.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24122700777-3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Получение новых фундаментальных знаний о структуре, получении и свойствах элементоорганических, гетероцепных высокомолекулярных соединений различной архитектуры. Разработка методов компьютерного моделирования строения и свойств высокомолекулярных соединений и создание конструкционных, функциональных полимерных материалов для высокотехнологичных отраслей промышленности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24122700778-2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новых методов и каталитических систем для получения функциональных элементоорганических соединений и гибридных материалов на их основе. Применение элементоорганических соединений в качестве селективных реагентов и катализаторов для получения ценных биологически активных веществ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24122700779-1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хелаторов и их конъюгатов с молекулами – векторами для получения радиофармпрепаратов для ядерной медицины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24122700780-7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эффективных кодов, схем картирования, моделей полимерных систем и применение их для прогнозирования свойств современных функциональных материалов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24122700781-6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Деэмульгаторы и инициаторы типа М. Двухфакторная схема применения инициатора типа М не только к НПАВ блоксополимеров окиси этилена и окиси пропилена, но и других НПАВ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24122700782-5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новых эффективных методов исследования поверхности с целью выбора методов модифицирования и предсказания сроков эксплуатации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24122700785-2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новых методов построения структуры молекул на основе комплексного использования результатов квантово-химических и молекулярно-статистических расчетов, предсказаний с помощью нейронных сетей и экспериментальных хромато-масс-спектрометрических данных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24122700786-1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методов исследования катализаторов комплексом физико-химических методов с целью предсказания активности, определения причин дезактивации и разработке методов восстановления работоспособности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24122700787-0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нового фундаментального подхода к повышению устойчивости и эффективности противокоррозионной защиты различных металлов и сплавов, покрытых супергидрофобными ультратонкими пленками в водных агрессивных средах, за счет введения в них низких концентраций ингибиторов коррозии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24122700788-9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Применение технологических решений для получения методом поликонденсации с кислотами Льюиса полиэфиркетонкетона с оптимизацией процессов регенерации катализатора и растворителя, повышения молекулярной массы и концентрации полимера. Оптимизация лабораторного синтеза полиамида 12 из лауролактама с целью получения полимера с заданным молекулярно-массовым распределением и морфологией частиц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24122700790-4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Растворное формование волокон. Исследование процессов осаждения и и разработка лабораторного оборудования формования пара и мета арамидных волокон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24122700791-3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одно- и двуосноармированных композитных лент на основе термопластичных матриц для армирования гибких полимерных труб для нефтегазовой отрасли. Данные трубы используются как в нефтегазодобывающих скважинах, так и в качестве подземных, наземных, надземных и морских трубопроводов. Разработка конструктивных принципов оборудования для переработки композитных лент в трубную продукцию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24122700792-2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методов моделирования и изготовления литьевой и прессовой оснастки для термопластичных полимеров и композитов на их основе методами электрохимической обработки в сочетании с аддитивными технологиями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24122700793-1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материалов и параметров FDM вспенивающихся термопластичных филаментов для получения прочного термопластичного пеноматериала. Разработка способа печати один технологический цикл комплексных композитных изделий сочетающих силовой каркас и жесткий пеноматериал- заполнитель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24122700794-0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композиционных термопластичных материалов на основе спецполимеров армированных стеклянными и углеродными дискретными волокнами длиной от 3 до 25 мм для переработки методами горячего прессования и литья под давлением. Разработка методов модификации поверхности волокон и аппретирования для обеспечения адгезии и повышенных механических характеристик конечных изделий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24122700795-9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Анализ фундаментальных проблем синтеза и реакционной способности металлоорганических производных для получения коммерчески значимых продуктов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24122700797-7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19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Каталитические методы арилирования(гетероарилирования) металлоорганических соединений, олефинов и ацетиленов на основе реакций кросс-сочетания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24122700798-6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Методы синтеза Pd-содержащих полиметаллических нанокомпозитов для высокоэффективного катализа в водных средах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24122700799-5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Катализ. Гетерогенные катализаторы на основе атомизированного палладия для нанотехнологий тонкого органического синтеза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24122700800-0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подходов к синтезу и масштабирование процессов получения эпоксидных смол на основе м-аминофенола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24122700801-9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подходов к синтезу и масштабирование процессов получения полупродуков отвердителей эпоксидных смол и эпоксидного мономера на основе нового бисфенола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24122700802-8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30.06.2025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подходов к синтезу и масштабирование процессов получения добавки в резины IPPD (N-Изопропил-N'-фенил-1,4-фенилендиамин)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24122700803-7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возможности применения высокоазотистой стали в компонентах нефтегазового оборудования, в частности, в компонентах шиберных задвижек для каталитического крекинга, в компонентах трубной арматуры для буровых установок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24122700744-5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поисковых и регистрационных клинических исследований эффективности и безопасности лекарственного препарата GRS при хронической сердечной недостаточности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24122700726-9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технологии ударного импульсного упрочнения поверхности титановых и никелевых сплавов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24122600725-3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27.01.2025 - 24.02.2025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13.04.2026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технологических основ получения сверх низкотемпературной совместно обжигаемой керамики (ULTCC) с нанесенным металлическим слоем, при температурах ниже 650 ºС, в том числе с применением метода холодного спекания (Cold Sintering Process)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24122600724-4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27.12.2027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поисковых научных исследований для разработки режимов аддитивного производства и постобработки деталей из высокотемпературной керамика на основе тугоплавких бескислородных керамических соединений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24122600723-5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27.12.2027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поисковых научных исследований процесса холодного спекания (Cold Sintering Process) порошка нитрида кремния с оксидными добавками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24122600722-6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27.12.2027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Поиск подходов к снижению температуры спекания керамики из диоксида циркония с помощью процесса холодного спекания (Cold Sintering Process)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24122600721-7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27.12.2027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Методическое обеспечение технологии распределенной термометрии и пассивной акустики в скважинах действующего фонда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Форма запроса на проведение научного исследования в области развития технологий получения и обработки полезных ископаемых и минерального сырья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24122500693-8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01.01.2025 - 31.03.2025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31.12.2025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поисковых и регистрационных клинических исследований эффективности и безопасности лекарственного препарата GRS при легочных гипертензиях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24122600720-8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клинических исследований инновационного лекарственного препарата GRS для лечения сердечно-сосудистых заболеваний, включая заболевания артерий нижних конечностей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24122600719-2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поисковых и регистрационных клинических исследований эффективности и безопасности лекарственного препарата GRS при стабильной ишемической болезни сердца (ИБС)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24122600718-3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новых способов модификации структуры и свойств приповерхностных слоев жаропрочных сплавов на основе тугоплавких металлов с использованием комбинированных технологий импульсной (нано- и фемтосекундной) лазерной обработки в сочетании с напылением многокомпонентных покрытий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24122600717-4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25.12.2024 - 01.03.2025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24.12.2027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алгоритмов для ряда молекулярно-генетических и морфологических методов в персонализированной диагностике злокачественных новообразований (ЗНО) распространенных локализаций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24122600716-5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26.12.2024 - 25.03.2025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исследований в области создания и нанесения токопроводящих покрытий с низким переходным электрическим сопротивлением и высокой износостойкостью в условиях трения для устройств передачи электрической энергии высокоэнергетических универсальных платформ космических аппаратов с длительным сроком активного существования.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24122600711-0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EC2E48" w:rsidRPr="00C84853" w:rsidTr="00EC2E48">
        <w:trPr>
          <w:cantSplit/>
          <w:tblCellSpacing w:w="15" w:type="dxa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исследований в области антифрикционных покрытий, эксплуатируемых в условиях вакуума и воздействия ионизирующего излучения в широком диапазоне рабочих температур [от 4 до 343 К (от минус 269 до плюс 70 ºС)].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24122600707-7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01.02.2025 - 15.03.2025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EC2E48" w:rsidRPr="00C84853" w:rsidRDefault="00EC2E48" w:rsidP="00C8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8485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</w:tr>
    </w:tbl>
    <w:p w:rsidR="00AB0345" w:rsidRDefault="00AB0345"/>
    <w:sectPr w:rsidR="00AB0345" w:rsidSect="00C84853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5B8" w:rsidRDefault="006175B8" w:rsidP="00CE68E5">
      <w:pPr>
        <w:spacing w:after="0" w:line="240" w:lineRule="auto"/>
      </w:pPr>
      <w:r>
        <w:separator/>
      </w:r>
    </w:p>
  </w:endnote>
  <w:endnote w:type="continuationSeparator" w:id="0">
    <w:p w:rsidR="006175B8" w:rsidRDefault="006175B8" w:rsidP="00CE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5B8" w:rsidRDefault="006175B8" w:rsidP="00CE68E5">
      <w:pPr>
        <w:spacing w:after="0" w:line="240" w:lineRule="auto"/>
      </w:pPr>
      <w:r>
        <w:separator/>
      </w:r>
    </w:p>
  </w:footnote>
  <w:footnote w:type="continuationSeparator" w:id="0">
    <w:p w:rsidR="006175B8" w:rsidRDefault="006175B8" w:rsidP="00CE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E5" w:rsidRDefault="00CE68E5">
    <w:pPr>
      <w:pStyle w:val="a3"/>
    </w:pPr>
    <w:r w:rsidRPr="00CE68E5">
      <w:rPr>
        <w:sz w:val="24"/>
        <w:szCs w:val="24"/>
      </w:rPr>
      <w:t>Технологические запросы от 31 декабря 2024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853"/>
    <w:rsid w:val="006175B8"/>
    <w:rsid w:val="00A65FF3"/>
    <w:rsid w:val="00AB0345"/>
    <w:rsid w:val="00C54AC3"/>
    <w:rsid w:val="00C84853"/>
    <w:rsid w:val="00CE68E5"/>
    <w:rsid w:val="00E90675"/>
    <w:rsid w:val="00EC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8E5"/>
  </w:style>
  <w:style w:type="paragraph" w:styleId="a5">
    <w:name w:val="footer"/>
    <w:basedOn w:val="a"/>
    <w:link w:val="a6"/>
    <w:uiPriority w:val="99"/>
    <w:semiHidden/>
    <w:unhideWhenUsed/>
    <w:rsid w:val="00CE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8E5"/>
  </w:style>
  <w:style w:type="paragraph" w:styleId="a7">
    <w:name w:val="Balloon Text"/>
    <w:basedOn w:val="a"/>
    <w:link w:val="a8"/>
    <w:uiPriority w:val="99"/>
    <w:semiHidden/>
    <w:unhideWhenUsed/>
    <w:rsid w:val="00CE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2551</Words>
  <Characters>14545</Characters>
  <Application>Microsoft Office Word</Application>
  <DocSecurity>0</DocSecurity>
  <Lines>121</Lines>
  <Paragraphs>34</Paragraphs>
  <ScaleCrop>false</ScaleCrop>
  <Company>Microsoft</Company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Павел Андреев</cp:lastModifiedBy>
  <cp:revision>2</cp:revision>
  <dcterms:created xsi:type="dcterms:W3CDTF">2025-01-09T08:34:00Z</dcterms:created>
  <dcterms:modified xsi:type="dcterms:W3CDTF">2025-01-09T08:34:00Z</dcterms:modified>
</cp:coreProperties>
</file>