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061A2C" w:rsidTr="00D06B52">
        <w:tc>
          <w:tcPr>
            <w:tcW w:w="3686" w:type="dxa"/>
          </w:tcPr>
          <w:p w:rsidR="00AC662D" w:rsidRPr="00061A2C" w:rsidRDefault="00AC662D" w:rsidP="00D06B52">
            <w:pPr>
              <w:spacing w:after="0" w:line="276" w:lineRule="auto"/>
              <w:jc w:val="left"/>
              <w:rPr>
                <w:sz w:val="28"/>
              </w:rPr>
            </w:pPr>
            <w:r w:rsidRPr="00061A2C">
              <w:rPr>
                <w:sz w:val="28"/>
              </w:rPr>
              <w:t>СОГЛАСОВАНО</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Председатель экспертного совета</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____________С.М. Алдошин</w:t>
            </w:r>
          </w:p>
          <w:p w:rsidR="00AC662D" w:rsidRPr="00061A2C" w:rsidRDefault="00AC662D" w:rsidP="00D06B52">
            <w:pPr>
              <w:spacing w:after="0" w:line="276" w:lineRule="auto"/>
              <w:jc w:val="left"/>
              <w:rPr>
                <w:sz w:val="28"/>
              </w:rPr>
            </w:pPr>
          </w:p>
          <w:p w:rsidR="00AC662D" w:rsidRPr="00061A2C" w:rsidRDefault="00005458" w:rsidP="00AC662D">
            <w:pPr>
              <w:spacing w:after="0" w:line="276" w:lineRule="auto"/>
              <w:jc w:val="left"/>
              <w:rPr>
                <w:sz w:val="28"/>
              </w:rPr>
            </w:pPr>
            <w:r>
              <w:rPr>
                <w:sz w:val="28"/>
              </w:rPr>
              <w:t>«14» октября</w:t>
            </w:r>
            <w:r w:rsidR="00AC662D" w:rsidRPr="00061A2C">
              <w:rPr>
                <w:sz w:val="28"/>
              </w:rPr>
              <w:t xml:space="preserve"> 20</w:t>
            </w:r>
            <w:r w:rsidR="00AC662D">
              <w:rPr>
                <w:sz w:val="28"/>
              </w:rPr>
              <w:t>21</w:t>
            </w:r>
            <w:r w:rsidR="00AC662D" w:rsidRPr="00061A2C">
              <w:rPr>
                <w:sz w:val="28"/>
              </w:rPr>
              <w:t xml:space="preserve"> г.</w:t>
            </w:r>
          </w:p>
        </w:tc>
        <w:tc>
          <w:tcPr>
            <w:tcW w:w="1985" w:type="dxa"/>
          </w:tcPr>
          <w:p w:rsidR="00AC662D" w:rsidRPr="00061A2C" w:rsidRDefault="00AC662D" w:rsidP="00D06B52">
            <w:pPr>
              <w:spacing w:after="0" w:line="276" w:lineRule="auto"/>
              <w:jc w:val="left"/>
              <w:rPr>
                <w:sz w:val="28"/>
              </w:rPr>
            </w:pPr>
          </w:p>
        </w:tc>
        <w:tc>
          <w:tcPr>
            <w:tcW w:w="3934" w:type="dxa"/>
          </w:tcPr>
          <w:p w:rsidR="00AC662D" w:rsidRPr="00061A2C" w:rsidRDefault="00AC662D" w:rsidP="00D06B52">
            <w:pPr>
              <w:spacing w:after="0" w:line="276" w:lineRule="auto"/>
              <w:jc w:val="left"/>
              <w:rPr>
                <w:sz w:val="28"/>
              </w:rPr>
            </w:pPr>
            <w:r w:rsidRPr="00061A2C">
              <w:rPr>
                <w:sz w:val="28"/>
              </w:rPr>
              <w:t>УТВЕРЖДАЮ</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Генеральный директор</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_______________С.Г. Поляков</w:t>
            </w:r>
          </w:p>
          <w:p w:rsidR="00AC662D" w:rsidRPr="00061A2C" w:rsidRDefault="00AC662D" w:rsidP="00D06B52">
            <w:pPr>
              <w:spacing w:after="0" w:line="276" w:lineRule="auto"/>
              <w:jc w:val="left"/>
              <w:rPr>
                <w:sz w:val="28"/>
              </w:rPr>
            </w:pPr>
          </w:p>
          <w:p w:rsidR="00AC662D" w:rsidRPr="00061A2C" w:rsidRDefault="00005458" w:rsidP="00AC662D">
            <w:pPr>
              <w:spacing w:after="0" w:line="276" w:lineRule="auto"/>
              <w:jc w:val="left"/>
              <w:rPr>
                <w:sz w:val="28"/>
              </w:rPr>
            </w:pPr>
            <w:r>
              <w:rPr>
                <w:sz w:val="28"/>
              </w:rPr>
              <w:t>«14» октября</w:t>
            </w:r>
            <w:r w:rsidRPr="00061A2C">
              <w:rPr>
                <w:sz w:val="28"/>
              </w:rPr>
              <w:t xml:space="preserve"> 20</w:t>
            </w:r>
            <w:r>
              <w:rPr>
                <w:sz w:val="28"/>
              </w:rPr>
              <w:t>21</w:t>
            </w:r>
            <w:r w:rsidRPr="00061A2C">
              <w:rPr>
                <w:sz w:val="28"/>
              </w:rPr>
              <w:t xml:space="preserve"> г.</w:t>
            </w:r>
          </w:p>
        </w:tc>
      </w:tr>
    </w:tbl>
    <w:p w:rsidR="0075438A" w:rsidRPr="00940369"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Pr="00940369" w:rsidRDefault="0075438A" w:rsidP="0075438A">
      <w:pPr>
        <w:pStyle w:val="ConsNonformat"/>
        <w:widowControl/>
        <w:jc w:val="center"/>
        <w:rPr>
          <w:rFonts w:ascii="Times New Roman" w:hAnsi="Times New Roman" w:cs="Times New Roman"/>
          <w:b/>
          <w:bCs/>
          <w:u w:val="single"/>
        </w:rPr>
      </w:pPr>
    </w:p>
    <w:p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bookmarkStart w:id="0" w:name="_GoBack"/>
      <w:bookmarkEnd w:id="0"/>
    </w:p>
    <w:p w:rsidR="0075438A" w:rsidRPr="00940369" w:rsidRDefault="0075438A" w:rsidP="0075438A">
      <w:pPr>
        <w:jc w:val="center"/>
      </w:pPr>
    </w:p>
    <w:p w:rsidR="0075438A" w:rsidRPr="00940369" w:rsidRDefault="0075438A" w:rsidP="0075438A">
      <w:pPr>
        <w:jc w:val="center"/>
      </w:pPr>
    </w:p>
    <w:p w:rsidR="0075438A" w:rsidRPr="00940369" w:rsidRDefault="0075438A" w:rsidP="0075438A">
      <w:pPr>
        <w:jc w:val="center"/>
        <w:rPr>
          <w:b/>
        </w:rPr>
      </w:pPr>
    </w:p>
    <w:p w:rsidR="00425C76" w:rsidRPr="00940369" w:rsidRDefault="00425C76" w:rsidP="007E0848">
      <w:pPr>
        <w:rPr>
          <w:b/>
        </w:rPr>
      </w:pPr>
    </w:p>
    <w:p w:rsidR="00425C76" w:rsidRPr="00940369" w:rsidRDefault="00425C76" w:rsidP="0075438A">
      <w:pPr>
        <w:jc w:val="center"/>
        <w:rPr>
          <w:b/>
        </w:rPr>
      </w:pPr>
    </w:p>
    <w:p w:rsidR="00425C76" w:rsidRPr="00940369" w:rsidRDefault="00425C76" w:rsidP="0075438A">
      <w:pPr>
        <w:jc w:val="center"/>
        <w:rPr>
          <w:b/>
        </w:rPr>
      </w:pPr>
    </w:p>
    <w:p w:rsidR="00425C76" w:rsidRPr="00940369" w:rsidRDefault="00425C76" w:rsidP="00B40A13">
      <w:pPr>
        <w:jc w:val="center"/>
        <w:rPr>
          <w:b/>
        </w:rPr>
      </w:pPr>
      <w:bookmarkStart w:id="1" w:name="_Toc456095318"/>
      <w:r w:rsidRPr="00940369">
        <w:rPr>
          <w:b/>
        </w:rPr>
        <w:t>ПОЛОЖЕНИЕ</w:t>
      </w:r>
      <w:bookmarkEnd w:id="1"/>
    </w:p>
    <w:p w:rsidR="000A7983" w:rsidRPr="00087564" w:rsidRDefault="000A7983" w:rsidP="000A7983">
      <w:pPr>
        <w:jc w:val="center"/>
        <w:rPr>
          <w:b/>
          <w:sz w:val="28"/>
          <w:szCs w:val="28"/>
        </w:rPr>
      </w:pPr>
      <w:r w:rsidRPr="00087564">
        <w:rPr>
          <w:b/>
          <w:sz w:val="28"/>
          <w:szCs w:val="28"/>
        </w:rPr>
        <w:t xml:space="preserve">о конкурсе </w:t>
      </w:r>
      <w:r w:rsidRPr="00291349">
        <w:rPr>
          <w:b/>
          <w:sz w:val="28"/>
          <w:szCs w:val="28"/>
        </w:rPr>
        <w:t>«УМНИК-</w:t>
      </w:r>
      <w:r w:rsidR="006F40C9">
        <w:rPr>
          <w:b/>
          <w:sz w:val="28"/>
          <w:szCs w:val="28"/>
        </w:rPr>
        <w:t>Электроэнергетика</w:t>
      </w:r>
      <w:r w:rsidRPr="00291349">
        <w:rPr>
          <w:b/>
          <w:sz w:val="28"/>
          <w:szCs w:val="28"/>
        </w:rPr>
        <w:t>»</w:t>
      </w:r>
    </w:p>
    <w:p w:rsidR="000A7983" w:rsidRPr="00087564" w:rsidRDefault="000A7983" w:rsidP="000A7983">
      <w:pPr>
        <w:jc w:val="center"/>
        <w:rPr>
          <w:b/>
          <w:sz w:val="28"/>
          <w:szCs w:val="28"/>
        </w:rPr>
      </w:pPr>
      <w:r w:rsidRPr="00087564">
        <w:rPr>
          <w:b/>
          <w:sz w:val="28"/>
          <w:szCs w:val="28"/>
        </w:rPr>
        <w:t xml:space="preserve">в рамках программы </w:t>
      </w:r>
    </w:p>
    <w:p w:rsidR="000A7983" w:rsidRPr="00087564" w:rsidRDefault="000A7983" w:rsidP="000A7983">
      <w:pPr>
        <w:jc w:val="center"/>
        <w:rPr>
          <w:b/>
          <w:sz w:val="28"/>
          <w:szCs w:val="28"/>
        </w:rPr>
      </w:pPr>
      <w:r w:rsidRPr="00087564">
        <w:rPr>
          <w:b/>
          <w:sz w:val="28"/>
          <w:szCs w:val="28"/>
        </w:rPr>
        <w:t>«Участник молодежного научно-инновационного конкурса»</w:t>
      </w:r>
    </w:p>
    <w:p w:rsidR="000A7983" w:rsidRPr="00087564" w:rsidRDefault="000A7983" w:rsidP="000A7983">
      <w:pPr>
        <w:jc w:val="center"/>
        <w:rPr>
          <w:b/>
          <w:sz w:val="28"/>
          <w:szCs w:val="28"/>
        </w:rPr>
      </w:pPr>
      <w:r w:rsidRPr="00087564">
        <w:rPr>
          <w:b/>
          <w:sz w:val="28"/>
          <w:szCs w:val="28"/>
        </w:rPr>
        <w:t xml:space="preserve">(«УМНИК») </w:t>
      </w:r>
    </w:p>
    <w:p w:rsidR="005D28DE" w:rsidRPr="00940369" w:rsidRDefault="005D28DE" w:rsidP="0075438A">
      <w:pPr>
        <w:jc w:val="center"/>
        <w:rPr>
          <w:sz w:val="28"/>
          <w:szCs w:val="28"/>
        </w:rPr>
      </w:pPr>
    </w:p>
    <w:p w:rsidR="00583CFF" w:rsidRPr="00940369" w:rsidRDefault="00583CFF" w:rsidP="0075438A">
      <w:pPr>
        <w:jc w:val="center"/>
        <w:rPr>
          <w:sz w:val="28"/>
          <w:szCs w:val="28"/>
        </w:rPr>
      </w:pPr>
    </w:p>
    <w:p w:rsidR="0075438A" w:rsidRPr="00940369" w:rsidRDefault="0075438A" w:rsidP="0075438A">
      <w:pPr>
        <w:pStyle w:val="ConsNonformat"/>
        <w:widowControl/>
        <w:jc w:val="both"/>
        <w:rPr>
          <w:rFonts w:ascii="Times New Roman" w:hAnsi="Times New Roman" w:cs="Times New Roman"/>
          <w:b/>
          <w:bCs/>
        </w:rPr>
      </w:pPr>
    </w:p>
    <w:p w:rsidR="0075438A" w:rsidRPr="00940369" w:rsidRDefault="0075438A" w:rsidP="0075438A">
      <w:pPr>
        <w:jc w:val="center"/>
      </w:pPr>
    </w:p>
    <w:p w:rsidR="005A4C21" w:rsidRPr="00940369" w:rsidRDefault="005A4C21" w:rsidP="0075438A">
      <w:pPr>
        <w:jc w:val="center"/>
        <w:rPr>
          <w:b/>
        </w:rPr>
      </w:pPr>
    </w:p>
    <w:p w:rsidR="0075438A" w:rsidRDefault="0075438A" w:rsidP="0075438A">
      <w:pPr>
        <w:jc w:val="center"/>
        <w:rPr>
          <w:b/>
        </w:rPr>
      </w:pPr>
    </w:p>
    <w:p w:rsidR="0075438A" w:rsidRPr="00940369" w:rsidRDefault="0075438A" w:rsidP="000A7983">
      <w:pPr>
        <w:rPr>
          <w:b/>
        </w:rPr>
      </w:pPr>
    </w:p>
    <w:p w:rsidR="0075438A" w:rsidRPr="00940369" w:rsidRDefault="0075438A" w:rsidP="0075438A">
      <w:pPr>
        <w:jc w:val="center"/>
        <w:rPr>
          <w:b/>
        </w:rPr>
      </w:pPr>
    </w:p>
    <w:p w:rsidR="00425C76" w:rsidRPr="00940369" w:rsidRDefault="00425C76" w:rsidP="0075438A">
      <w:pPr>
        <w:jc w:val="center"/>
        <w:rPr>
          <w:b/>
        </w:rPr>
      </w:pPr>
    </w:p>
    <w:p w:rsidR="00425C76" w:rsidRDefault="00425C76" w:rsidP="0075438A">
      <w:pPr>
        <w:jc w:val="center"/>
        <w:rPr>
          <w:b/>
        </w:rPr>
      </w:pPr>
    </w:p>
    <w:p w:rsidR="00AC662D" w:rsidRDefault="00AC662D" w:rsidP="0075438A">
      <w:pPr>
        <w:jc w:val="center"/>
        <w:rPr>
          <w:b/>
        </w:rPr>
      </w:pPr>
    </w:p>
    <w:p w:rsidR="00AC662D" w:rsidRDefault="00AC662D" w:rsidP="0075438A">
      <w:pPr>
        <w:jc w:val="center"/>
        <w:rPr>
          <w:b/>
        </w:rPr>
      </w:pPr>
    </w:p>
    <w:p w:rsidR="00AC662D" w:rsidRPr="00940369" w:rsidRDefault="00AC662D" w:rsidP="0075438A">
      <w:pPr>
        <w:jc w:val="center"/>
        <w:rPr>
          <w:b/>
        </w:rPr>
      </w:pPr>
    </w:p>
    <w:p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940369">
        <w:rPr>
          <w:b/>
          <w:sz w:val="28"/>
          <w:szCs w:val="28"/>
        </w:rPr>
        <w:lastRenderedPageBreak/>
        <w:t>СОДЕРЖАНИЕ</w:t>
      </w:r>
    </w:p>
    <w:p w:rsidR="00A61597" w:rsidRPr="00940369" w:rsidRDefault="00A61597" w:rsidP="00214BED">
      <w:pPr>
        <w:jc w:val="center"/>
        <w:rPr>
          <w:b/>
          <w:sz w:val="28"/>
          <w:szCs w:val="28"/>
        </w:rPr>
      </w:pPr>
    </w:p>
    <w:sdt>
      <w:sdtPr>
        <w:rPr>
          <w:rFonts w:eastAsia="Times New Roman"/>
          <w:b w:val="0"/>
          <w:bCs w:val="0"/>
          <w:caps w:val="0"/>
          <w:noProof w:val="0"/>
        </w:rPr>
        <w:id w:val="-1172570871"/>
      </w:sdtPr>
      <w:sdtEndPr/>
      <w:sdtContent>
        <w:p w:rsidR="00EB0FFB" w:rsidRPr="00EB0FFB" w:rsidRDefault="00F3780B">
          <w:pPr>
            <w:pStyle w:val="10"/>
            <w:rPr>
              <w:rFonts w:asciiTheme="minorHAnsi" w:eastAsiaTheme="minorEastAsia" w:hAnsiTheme="minorHAnsi" w:cstheme="minorBidi"/>
              <w:b w:val="0"/>
              <w:bCs w:val="0"/>
              <w:caps w:val="0"/>
              <w:sz w:val="22"/>
              <w:szCs w:val="22"/>
            </w:rPr>
          </w:pPr>
          <w:r w:rsidRPr="00EB0FFB">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EB0FFB">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Pr="00EB0FFB">
              <w:rPr>
                <w:webHidden/>
              </w:rPr>
              <w:fldChar w:fldCharType="begin"/>
            </w:r>
            <w:r w:rsidR="00EB0FFB" w:rsidRPr="00EB0FFB">
              <w:rPr>
                <w:webHidden/>
              </w:rPr>
              <w:instrText xml:space="preserve"> PAGEREF _Toc72330856 \h </w:instrText>
            </w:r>
            <w:r w:rsidRPr="00EB0FFB">
              <w:rPr>
                <w:webHidden/>
              </w:rPr>
            </w:r>
            <w:r w:rsidRPr="00EB0FFB">
              <w:rPr>
                <w:webHidden/>
              </w:rPr>
              <w:fldChar w:fldCharType="separate"/>
            </w:r>
            <w:r w:rsidR="00AC5C98">
              <w:rPr>
                <w:webHidden/>
              </w:rPr>
              <w:t>3</w:t>
            </w:r>
            <w:r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00F3780B" w:rsidRPr="00EB0FFB">
              <w:rPr>
                <w:webHidden/>
              </w:rPr>
              <w:fldChar w:fldCharType="begin"/>
            </w:r>
            <w:r w:rsidR="00EB0FFB" w:rsidRPr="00EB0FFB">
              <w:rPr>
                <w:webHidden/>
              </w:rPr>
              <w:instrText xml:space="preserve"> PAGEREF _Toc72330857 \h </w:instrText>
            </w:r>
            <w:r w:rsidR="00F3780B" w:rsidRPr="00EB0FFB">
              <w:rPr>
                <w:webHidden/>
              </w:rPr>
            </w:r>
            <w:r w:rsidR="00F3780B" w:rsidRPr="00EB0FFB">
              <w:rPr>
                <w:webHidden/>
              </w:rPr>
              <w:fldChar w:fldCharType="separate"/>
            </w:r>
            <w:r w:rsidR="00AC5C98">
              <w:rPr>
                <w:webHidden/>
              </w:rPr>
              <w:t>4</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00F3780B" w:rsidRPr="00EB0FFB">
              <w:rPr>
                <w:webHidden/>
              </w:rPr>
              <w:fldChar w:fldCharType="begin"/>
            </w:r>
            <w:r w:rsidR="00EB0FFB" w:rsidRPr="00EB0FFB">
              <w:rPr>
                <w:webHidden/>
              </w:rPr>
              <w:instrText xml:space="preserve"> PAGEREF _Toc72330858 \h </w:instrText>
            </w:r>
            <w:r w:rsidR="00F3780B" w:rsidRPr="00EB0FFB">
              <w:rPr>
                <w:webHidden/>
              </w:rPr>
            </w:r>
            <w:r w:rsidR="00F3780B" w:rsidRPr="00EB0FFB">
              <w:rPr>
                <w:webHidden/>
              </w:rPr>
              <w:fldChar w:fldCharType="separate"/>
            </w:r>
            <w:r w:rsidR="00AC5C98">
              <w:rPr>
                <w:webHidden/>
              </w:rPr>
              <w:t>5</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00F3780B" w:rsidRPr="00EB0FFB">
              <w:rPr>
                <w:webHidden/>
              </w:rPr>
              <w:fldChar w:fldCharType="begin"/>
            </w:r>
            <w:r w:rsidR="00EB0FFB" w:rsidRPr="00EB0FFB">
              <w:rPr>
                <w:webHidden/>
              </w:rPr>
              <w:instrText xml:space="preserve"> PAGEREF _Toc72330859 \h </w:instrText>
            </w:r>
            <w:r w:rsidR="00F3780B" w:rsidRPr="00EB0FFB">
              <w:rPr>
                <w:webHidden/>
              </w:rPr>
            </w:r>
            <w:r w:rsidR="00F3780B" w:rsidRPr="00EB0FFB">
              <w:rPr>
                <w:webHidden/>
              </w:rPr>
              <w:fldChar w:fldCharType="separate"/>
            </w:r>
            <w:r w:rsidR="00AC5C98">
              <w:rPr>
                <w:webHidden/>
              </w:rPr>
              <w:t>6</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00F3780B" w:rsidRPr="00EB0FFB">
              <w:rPr>
                <w:webHidden/>
              </w:rPr>
              <w:fldChar w:fldCharType="begin"/>
            </w:r>
            <w:r w:rsidR="00EB0FFB" w:rsidRPr="00EB0FFB">
              <w:rPr>
                <w:webHidden/>
              </w:rPr>
              <w:instrText xml:space="preserve"> PAGEREF _Toc72330860 \h </w:instrText>
            </w:r>
            <w:r w:rsidR="00F3780B" w:rsidRPr="00EB0FFB">
              <w:rPr>
                <w:webHidden/>
              </w:rPr>
            </w:r>
            <w:r w:rsidR="00F3780B" w:rsidRPr="00EB0FFB">
              <w:rPr>
                <w:webHidden/>
              </w:rPr>
              <w:fldChar w:fldCharType="separate"/>
            </w:r>
            <w:r w:rsidR="00AC5C98">
              <w:rPr>
                <w:webHidden/>
              </w:rPr>
              <w:t>8</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00F3780B" w:rsidRPr="00EB0FFB">
              <w:rPr>
                <w:webHidden/>
              </w:rPr>
              <w:fldChar w:fldCharType="begin"/>
            </w:r>
            <w:r w:rsidR="00EB0FFB" w:rsidRPr="00EB0FFB">
              <w:rPr>
                <w:webHidden/>
              </w:rPr>
              <w:instrText xml:space="preserve"> PAGEREF _Toc72330861 \h </w:instrText>
            </w:r>
            <w:r w:rsidR="00F3780B" w:rsidRPr="00EB0FFB">
              <w:rPr>
                <w:webHidden/>
              </w:rPr>
            </w:r>
            <w:r w:rsidR="00F3780B" w:rsidRPr="00EB0FFB">
              <w:rPr>
                <w:webHidden/>
              </w:rPr>
              <w:fldChar w:fldCharType="separate"/>
            </w:r>
            <w:r w:rsidR="00AC5C98">
              <w:rPr>
                <w:webHidden/>
              </w:rPr>
              <w:t>10</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00F3780B" w:rsidRPr="00EB0FFB">
              <w:rPr>
                <w:webHidden/>
              </w:rPr>
              <w:fldChar w:fldCharType="begin"/>
            </w:r>
            <w:r w:rsidR="00EB0FFB" w:rsidRPr="00EB0FFB">
              <w:rPr>
                <w:webHidden/>
              </w:rPr>
              <w:instrText xml:space="preserve"> PAGEREF _Toc72330862 \h </w:instrText>
            </w:r>
            <w:r w:rsidR="00F3780B" w:rsidRPr="00EB0FFB">
              <w:rPr>
                <w:webHidden/>
              </w:rPr>
            </w:r>
            <w:r w:rsidR="00F3780B" w:rsidRPr="00EB0FFB">
              <w:rPr>
                <w:webHidden/>
              </w:rPr>
              <w:fldChar w:fldCharType="separate"/>
            </w:r>
            <w:r w:rsidR="00AC5C98">
              <w:rPr>
                <w:webHidden/>
              </w:rPr>
              <w:t>12</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00F3780B" w:rsidRPr="00EB0FFB">
              <w:rPr>
                <w:webHidden/>
              </w:rPr>
              <w:fldChar w:fldCharType="begin"/>
            </w:r>
            <w:r w:rsidR="00EB0FFB" w:rsidRPr="00EB0FFB">
              <w:rPr>
                <w:webHidden/>
              </w:rPr>
              <w:instrText xml:space="preserve"> PAGEREF _Toc72330863 \h </w:instrText>
            </w:r>
            <w:r w:rsidR="00F3780B" w:rsidRPr="00EB0FFB">
              <w:rPr>
                <w:webHidden/>
              </w:rPr>
            </w:r>
            <w:r w:rsidR="00F3780B" w:rsidRPr="00EB0FFB">
              <w:rPr>
                <w:webHidden/>
              </w:rPr>
              <w:fldChar w:fldCharType="separate"/>
            </w:r>
            <w:r w:rsidR="00AC5C98">
              <w:rPr>
                <w:webHidden/>
              </w:rPr>
              <w:t>26</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00F3780B" w:rsidRPr="00EB0FFB">
              <w:rPr>
                <w:webHidden/>
              </w:rPr>
              <w:fldChar w:fldCharType="begin"/>
            </w:r>
            <w:r w:rsidR="00EB0FFB" w:rsidRPr="00EB0FFB">
              <w:rPr>
                <w:webHidden/>
              </w:rPr>
              <w:instrText xml:space="preserve"> PAGEREF _Toc72330864 \h </w:instrText>
            </w:r>
            <w:r w:rsidR="00F3780B" w:rsidRPr="00EB0FFB">
              <w:rPr>
                <w:webHidden/>
              </w:rPr>
            </w:r>
            <w:r w:rsidR="00F3780B" w:rsidRPr="00EB0FFB">
              <w:rPr>
                <w:webHidden/>
              </w:rPr>
              <w:fldChar w:fldCharType="separate"/>
            </w:r>
            <w:r w:rsidR="00AC5C98">
              <w:rPr>
                <w:webHidden/>
              </w:rPr>
              <w:t>28</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00F3780B" w:rsidRPr="00EB0FFB">
              <w:rPr>
                <w:webHidden/>
              </w:rPr>
              <w:fldChar w:fldCharType="begin"/>
            </w:r>
            <w:r w:rsidR="00EB0FFB" w:rsidRPr="00EB0FFB">
              <w:rPr>
                <w:webHidden/>
              </w:rPr>
              <w:instrText xml:space="preserve"> PAGEREF _Toc72330865 \h </w:instrText>
            </w:r>
            <w:r w:rsidR="00F3780B" w:rsidRPr="00EB0FFB">
              <w:rPr>
                <w:webHidden/>
              </w:rPr>
            </w:r>
            <w:r w:rsidR="00F3780B" w:rsidRPr="00EB0FFB">
              <w:rPr>
                <w:webHidden/>
              </w:rPr>
              <w:fldChar w:fldCharType="separate"/>
            </w:r>
            <w:r w:rsidR="00AC5C98">
              <w:rPr>
                <w:webHidden/>
              </w:rPr>
              <w:t>30</w:t>
            </w:r>
            <w:r w:rsidR="00F3780B" w:rsidRPr="00EB0FFB">
              <w:rPr>
                <w:webHidden/>
              </w:rPr>
              <w:fldChar w:fldCharType="end"/>
            </w:r>
          </w:hyperlink>
        </w:p>
        <w:p w:rsidR="00EB0FFB" w:rsidRPr="00EB0FFB" w:rsidRDefault="00005458">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00F3780B" w:rsidRPr="00EB0FFB">
              <w:rPr>
                <w:webHidden/>
              </w:rPr>
              <w:fldChar w:fldCharType="begin"/>
            </w:r>
            <w:r w:rsidR="00EB0FFB" w:rsidRPr="00EB0FFB">
              <w:rPr>
                <w:webHidden/>
              </w:rPr>
              <w:instrText xml:space="preserve"> PAGEREF _Toc72330866 \h </w:instrText>
            </w:r>
            <w:r w:rsidR="00F3780B" w:rsidRPr="00EB0FFB">
              <w:rPr>
                <w:webHidden/>
              </w:rPr>
            </w:r>
            <w:r w:rsidR="00F3780B" w:rsidRPr="00EB0FFB">
              <w:rPr>
                <w:webHidden/>
              </w:rPr>
              <w:fldChar w:fldCharType="separate"/>
            </w:r>
            <w:r w:rsidR="00AC5C98">
              <w:rPr>
                <w:webHidden/>
              </w:rPr>
              <w:t>32</w:t>
            </w:r>
            <w:r w:rsidR="00F3780B" w:rsidRPr="00EB0FFB">
              <w:rPr>
                <w:webHidden/>
              </w:rPr>
              <w:fldChar w:fldCharType="end"/>
            </w:r>
          </w:hyperlink>
        </w:p>
        <w:p w:rsidR="00F11A04" w:rsidRPr="00EB0FFB" w:rsidRDefault="00F3780B" w:rsidP="00611C0C">
          <w:pPr>
            <w:spacing w:line="276" w:lineRule="auto"/>
          </w:pPr>
          <w:r w:rsidRPr="00EB0FFB">
            <w:rPr>
              <w:b/>
              <w:bCs/>
            </w:rPr>
            <w:fldChar w:fldCharType="end"/>
          </w:r>
        </w:p>
      </w:sdtContent>
    </w:sdt>
    <w:p w:rsidR="003344B7" w:rsidRPr="00EB0FFB" w:rsidRDefault="003344B7" w:rsidP="007E0A14">
      <w:pPr>
        <w:spacing w:after="0" w:line="360" w:lineRule="auto"/>
        <w:ind w:left="4111"/>
        <w:jc w:val="center"/>
      </w:pPr>
      <w:r w:rsidRPr="00EB0FFB">
        <w:br w:type="page"/>
      </w:r>
    </w:p>
    <w:p w:rsidR="0075438A" w:rsidRPr="00EB0FFB" w:rsidRDefault="00370437" w:rsidP="00B40A13">
      <w:pPr>
        <w:pStyle w:val="1"/>
      </w:pPr>
      <w:bookmarkStart w:id="2" w:name="_Toc72330856"/>
      <w:r w:rsidRPr="00EB0FFB">
        <w:lastRenderedPageBreak/>
        <w:t>1. </w:t>
      </w:r>
      <w:r w:rsidR="0075438A" w:rsidRPr="00EB0FFB">
        <w:t>Общие положения</w:t>
      </w:r>
      <w:bookmarkEnd w:id="2"/>
    </w:p>
    <w:p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w:t>
      </w:r>
      <w:proofErr w:type="spellStart"/>
      <w:r w:rsidR="00675143" w:rsidRPr="00EB0FFB">
        <w:t>грантополучатель</w:t>
      </w:r>
      <w:proofErr w:type="spellEnd"/>
      <w:r w:rsidR="00675143" w:rsidRPr="00EB0FFB">
        <w:t xml:space="preserve">)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rsidR="004B290C"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00CE444F">
        <w:t>).</w:t>
      </w:r>
    </w:p>
    <w:p w:rsidR="00CE444F" w:rsidRPr="00EB0FFB" w:rsidRDefault="00CE444F" w:rsidP="004B290C">
      <w:pPr>
        <w:spacing w:after="0" w:line="276" w:lineRule="auto"/>
        <w:ind w:firstLine="567"/>
      </w:pPr>
      <w:r>
        <w:t xml:space="preserve">1.3. </w:t>
      </w:r>
      <w:r w:rsidRPr="00B37D64">
        <w:t xml:space="preserve">Настоящий конкурс проводится в </w:t>
      </w:r>
      <w:r w:rsidRPr="00E36C64">
        <w:t xml:space="preserve">рамках соглашения о научно-техническом сотрудничестве и партнерстве </w:t>
      </w:r>
      <w:r w:rsidRPr="00291349">
        <w:t>межд</w:t>
      </w:r>
      <w:proofErr w:type="gramStart"/>
      <w:r w:rsidRPr="00291349">
        <w:t xml:space="preserve">у </w:t>
      </w:r>
      <w:r w:rsidR="006F40C9">
        <w:t>ООО</w:t>
      </w:r>
      <w:proofErr w:type="gramEnd"/>
      <w:r w:rsidR="006F40C9">
        <w:t xml:space="preserve"> «</w:t>
      </w:r>
      <w:proofErr w:type="spellStart"/>
      <w:r w:rsidR="006F40C9">
        <w:t>Интер</w:t>
      </w:r>
      <w:proofErr w:type="spellEnd"/>
      <w:r w:rsidR="006F40C9">
        <w:t xml:space="preserve"> РАО – Инжиниринг»</w:t>
      </w:r>
      <w:r w:rsidRPr="00291349">
        <w:t xml:space="preserve"> и ФГБУ «Фонд содействия развитию малых форм предприятий</w:t>
      </w:r>
      <w:r w:rsidRPr="00E36C64">
        <w:t xml:space="preserve"> в научно-техн</w:t>
      </w:r>
      <w:r w:rsidRPr="00291349">
        <w:t xml:space="preserve">ической сфере» </w:t>
      </w:r>
      <w:r w:rsidRPr="004406E9">
        <w:t xml:space="preserve">от </w:t>
      </w:r>
      <w:r w:rsidR="006F40C9">
        <w:t>10 сентя</w:t>
      </w:r>
      <w:r>
        <w:t xml:space="preserve">бря </w:t>
      </w:r>
      <w:r w:rsidRPr="00E36C64">
        <w:t>20</w:t>
      </w:r>
      <w:r w:rsidR="006F40C9">
        <w:t>21</w:t>
      </w:r>
      <w:r w:rsidRPr="00E36C64">
        <w:t xml:space="preserve"> года.</w:t>
      </w:r>
    </w:p>
    <w:p w:rsidR="00830DA3" w:rsidRPr="00EB0FFB" w:rsidRDefault="00CE444F" w:rsidP="00830DA3">
      <w:pPr>
        <w:spacing w:after="0" w:line="276" w:lineRule="auto"/>
        <w:ind w:firstLine="567"/>
      </w:pPr>
      <w:r>
        <w:t>1.4</w:t>
      </w:r>
      <w:r w:rsidR="00E15D24" w:rsidRPr="00EB0FFB">
        <w:t>.</w:t>
      </w:r>
      <w:r w:rsidR="008D1D15" w:rsidRPr="00EB0FFB">
        <w:t> </w:t>
      </w:r>
      <w:r w:rsidRPr="00087564">
        <w:t>Целью конкурс</w:t>
      </w:r>
      <w:r>
        <w:t>ного отбора</w:t>
      </w:r>
      <w:r w:rsidRPr="00087564">
        <w:t xml:space="preserve"> «УМНИК-</w:t>
      </w:r>
      <w:r w:rsidR="006F40C9">
        <w:t>Электроэнергетика</w:t>
      </w:r>
      <w:r w:rsidRPr="00087564">
        <w:t xml:space="preserve">» является поддержка </w:t>
      </w:r>
      <w:r>
        <w:t xml:space="preserve">проектов </w:t>
      </w:r>
      <w:r w:rsidRPr="00087564">
        <w:t xml:space="preserve">молодых </w:t>
      </w:r>
      <w:r w:rsidRPr="00467446">
        <w:t>учёных</w:t>
      </w:r>
      <w:r w:rsidR="00AB6824">
        <w:t>, востребованных предприятиями</w:t>
      </w:r>
      <w:r w:rsidRPr="00467446">
        <w:t xml:space="preserve"> </w:t>
      </w:r>
      <w:r w:rsidR="006F40C9">
        <w:t xml:space="preserve">электроэнергетического </w:t>
      </w:r>
      <w:r w:rsidR="006F40C9" w:rsidRPr="00291349">
        <w:t>комплекса</w:t>
      </w:r>
      <w:r w:rsidRPr="00291349">
        <w:t xml:space="preserve"> (в частности, </w:t>
      </w:r>
      <w:r w:rsidR="006F40C9">
        <w:t>ООО «</w:t>
      </w:r>
      <w:proofErr w:type="spellStart"/>
      <w:r w:rsidR="006F40C9">
        <w:t>Интер</w:t>
      </w:r>
      <w:proofErr w:type="spellEnd"/>
      <w:r w:rsidR="006F40C9">
        <w:t xml:space="preserve"> РАО – Инжиниринг»</w:t>
      </w:r>
      <w:r>
        <w:t>)</w:t>
      </w:r>
      <w:r w:rsidR="00E9311B">
        <w:t>,</w:t>
      </w:r>
      <w:r w:rsidRPr="00467446">
        <w:t xml:space="preserve"> а также стимулирование молодых ученых и специалистов к созданию малых инновационных предприятий, необходимых для коммерциализации результатов данных научных разработок.</w:t>
      </w:r>
    </w:p>
    <w:p w:rsidR="00E15D24" w:rsidRPr="00EB0FFB" w:rsidRDefault="00CE444F" w:rsidP="00830DA3">
      <w:pPr>
        <w:spacing w:after="0" w:line="276" w:lineRule="auto"/>
        <w:ind w:firstLine="567"/>
      </w:pPr>
      <w:r>
        <w:t>1.5</w:t>
      </w:r>
      <w:r w:rsidR="00370437" w:rsidRPr="00EB0FFB">
        <w:t>. </w:t>
      </w:r>
      <w:r w:rsidR="00E15D24" w:rsidRPr="00EB0FF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EB0FFB">
        <w:t>конкурсного</w:t>
      </w:r>
      <w:r w:rsidR="00675143" w:rsidRPr="00EB0FFB">
        <w:t xml:space="preserve"> отбора</w:t>
      </w:r>
      <w:r w:rsidR="00DC026F" w:rsidRPr="00EB0FFB">
        <w:t xml:space="preserve"> </w:t>
      </w:r>
      <w:r w:rsidR="00E15D24" w:rsidRPr="00EB0FFB">
        <w:t xml:space="preserve">(далее – конкурс). </w:t>
      </w:r>
    </w:p>
    <w:p w:rsidR="00675143" w:rsidRPr="00EB0FFB" w:rsidRDefault="00CE444F" w:rsidP="00675143">
      <w:pPr>
        <w:spacing w:after="0" w:line="276" w:lineRule="auto"/>
        <w:ind w:firstLine="567"/>
      </w:pPr>
      <w:r>
        <w:t>1.6</w:t>
      </w:r>
      <w:r w:rsidR="00675143" w:rsidRPr="00EB0FFB">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00675143"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00675143" w:rsidRPr="00EB0FFB">
          <w:rPr>
            <w:rStyle w:val="a8"/>
          </w:rPr>
          <w:t>риложением № </w:t>
        </w:r>
        <w:r w:rsidR="00F32363" w:rsidRPr="00EB0FFB">
          <w:rPr>
            <w:rStyle w:val="a8"/>
          </w:rPr>
          <w:t>1</w:t>
        </w:r>
      </w:hyperlink>
      <w:r w:rsidR="00675143" w:rsidRPr="00EB0FFB">
        <w:t xml:space="preserve"> настоящего Положения.</w:t>
      </w:r>
    </w:p>
    <w:p w:rsidR="00CE444F" w:rsidRPr="00CE270B" w:rsidRDefault="00E15D24" w:rsidP="00CE444F">
      <w:pPr>
        <w:spacing w:after="0" w:line="276" w:lineRule="auto"/>
        <w:ind w:firstLine="567"/>
      </w:pPr>
      <w:r w:rsidRPr="00EB0FFB">
        <w:t>1.</w:t>
      </w:r>
      <w:r w:rsidR="00CE444F">
        <w:t>7</w:t>
      </w:r>
      <w:r w:rsidRPr="00EB0FFB">
        <w:t>.</w:t>
      </w:r>
      <w:r w:rsidR="00370437" w:rsidRPr="00EB0FFB">
        <w:t> </w:t>
      </w:r>
      <w:r w:rsidR="00CE444F" w:rsidRPr="00CE270B">
        <w:t xml:space="preserve">В рамках конкурса </w:t>
      </w:r>
      <w:r w:rsidR="006F40C9" w:rsidRPr="00087564">
        <w:t>«УМНИК-</w:t>
      </w:r>
      <w:r w:rsidR="006F40C9">
        <w:t>Электроэнергетика»</w:t>
      </w:r>
      <w:r w:rsidR="00CE444F" w:rsidRPr="00CE270B">
        <w:t xml:space="preserve"> отбираются проекты по следующим фокусным тематикам:</w:t>
      </w:r>
    </w:p>
    <w:p w:rsidR="006F40C9" w:rsidRDefault="006F40C9" w:rsidP="006F40C9">
      <w:pPr>
        <w:spacing w:after="0" w:line="276" w:lineRule="auto"/>
        <w:ind w:left="426" w:firstLine="567"/>
      </w:pPr>
      <w:r>
        <w:t>•</w:t>
      </w:r>
      <w:r>
        <w:tab/>
        <w:t>электрофизические проблемы в электроэнергетике, электротехнике и радиоэлектронике;</w:t>
      </w:r>
    </w:p>
    <w:p w:rsidR="006F40C9" w:rsidRDefault="006F40C9" w:rsidP="006F40C9">
      <w:pPr>
        <w:spacing w:after="0" w:line="276" w:lineRule="auto"/>
        <w:ind w:left="426" w:firstLine="567"/>
      </w:pPr>
      <w:r>
        <w:t>•</w:t>
      </w:r>
      <w:r>
        <w:tab/>
        <w:t>высокоэффективное и экологически безопасное теплотехническое и электротехническое оборудование;</w:t>
      </w:r>
    </w:p>
    <w:p w:rsidR="006F40C9" w:rsidRDefault="006F40C9" w:rsidP="006F40C9">
      <w:pPr>
        <w:spacing w:after="0" w:line="276" w:lineRule="auto"/>
        <w:ind w:left="426" w:firstLine="567"/>
      </w:pPr>
      <w:r>
        <w:t>•</w:t>
      </w:r>
      <w:r>
        <w:tab/>
      </w:r>
      <w:bookmarkStart w:id="3" w:name="_Hlk72334219"/>
      <w:r>
        <w:t>автоматизация электрических распределительных сетей;</w:t>
      </w:r>
    </w:p>
    <w:p w:rsidR="006F40C9" w:rsidRDefault="006F40C9" w:rsidP="006F40C9">
      <w:pPr>
        <w:spacing w:after="0" w:line="276" w:lineRule="auto"/>
        <w:ind w:left="426" w:firstLine="567"/>
      </w:pPr>
      <w:r>
        <w:t>•</w:t>
      </w:r>
      <w:r>
        <w:tab/>
        <w:t>повышение ресурса, надежности и безопасности эксплуатации тепловых и атомных электростанций, систем теплоснабжения и тепловых сетей;</w:t>
      </w:r>
    </w:p>
    <w:bookmarkEnd w:id="3"/>
    <w:p w:rsidR="006F40C9" w:rsidRDefault="006F40C9" w:rsidP="006F40C9">
      <w:pPr>
        <w:spacing w:after="0" w:line="276" w:lineRule="auto"/>
        <w:ind w:left="426" w:firstLine="567"/>
      </w:pPr>
      <w:r>
        <w:t>•</w:t>
      </w:r>
      <w:r>
        <w:tab/>
        <w:t>химико-технологический мониторинг, водно-химические режимы тепловых и атомных электростанций;</w:t>
      </w:r>
    </w:p>
    <w:p w:rsidR="006F40C9" w:rsidRDefault="006F40C9" w:rsidP="006F40C9">
      <w:pPr>
        <w:spacing w:after="0" w:line="276" w:lineRule="auto"/>
        <w:ind w:left="426" w:firstLine="567"/>
      </w:pPr>
      <w:r>
        <w:t>•</w:t>
      </w:r>
      <w:r>
        <w:tab/>
        <w:t>оптимизация тепловых схем и режимов работы энергетического оборудования электростанций;</w:t>
      </w:r>
    </w:p>
    <w:p w:rsidR="006F40C9" w:rsidRDefault="006F40C9" w:rsidP="006F40C9">
      <w:pPr>
        <w:spacing w:after="0" w:line="276" w:lineRule="auto"/>
        <w:ind w:left="426" w:firstLine="567"/>
      </w:pPr>
      <w:r>
        <w:t>•</w:t>
      </w:r>
      <w:r>
        <w:tab/>
        <w:t>повышение экономичности, надежности и устойчивости функционирования электроэнергетических систем;</w:t>
      </w:r>
    </w:p>
    <w:p w:rsidR="006F40C9" w:rsidRDefault="006F40C9" w:rsidP="006F40C9">
      <w:pPr>
        <w:spacing w:after="0" w:line="276" w:lineRule="auto"/>
        <w:ind w:left="426" w:firstLine="567"/>
      </w:pPr>
      <w:r>
        <w:t>•</w:t>
      </w:r>
      <w:r>
        <w:tab/>
        <w:t>модификация функциональных поверхностей конструкционных материалов;</w:t>
      </w:r>
    </w:p>
    <w:p w:rsidR="006F40C9" w:rsidRDefault="006F40C9" w:rsidP="006F40C9">
      <w:pPr>
        <w:spacing w:after="0" w:line="276" w:lineRule="auto"/>
        <w:ind w:left="426" w:firstLine="567"/>
      </w:pPr>
      <w:r>
        <w:t>•</w:t>
      </w:r>
      <w:r>
        <w:tab/>
        <w:t>диагностика конструкционных материалов, поверхностей, потоков жидкости и газа;</w:t>
      </w:r>
    </w:p>
    <w:p w:rsidR="006F40C9" w:rsidRDefault="006F40C9" w:rsidP="006F40C9">
      <w:pPr>
        <w:spacing w:after="0" w:line="276" w:lineRule="auto"/>
        <w:ind w:left="426" w:firstLine="567"/>
      </w:pPr>
      <w:bookmarkStart w:id="4" w:name="_Hlk72334188"/>
      <w:r>
        <w:lastRenderedPageBreak/>
        <w:t>•</w:t>
      </w:r>
      <w:r>
        <w:tab/>
        <w:t>автоматизированное проектирование устройств и систем различного назначения в сфере электроэнергетики;</w:t>
      </w:r>
    </w:p>
    <w:p w:rsidR="006F40C9" w:rsidRDefault="006F40C9" w:rsidP="006F40C9">
      <w:pPr>
        <w:spacing w:after="0" w:line="276" w:lineRule="auto"/>
        <w:ind w:left="426" w:firstLine="567"/>
      </w:pPr>
      <w:r>
        <w:t>•</w:t>
      </w:r>
      <w:r>
        <w:tab/>
        <w:t>архитектура; математическое, программное и аппаратное обеспечение; средства проектирования вычислительных систем, систем искусственного интеллекта и компьютерных сетей</w:t>
      </w:r>
      <w:r w:rsidRPr="006F3840">
        <w:t xml:space="preserve"> </w:t>
      </w:r>
      <w:r>
        <w:t>в сфере электроэнергетики;</w:t>
      </w:r>
    </w:p>
    <w:p w:rsidR="006F40C9" w:rsidRPr="00291349" w:rsidRDefault="006F40C9" w:rsidP="006F40C9">
      <w:pPr>
        <w:spacing w:after="0" w:line="276" w:lineRule="auto"/>
        <w:ind w:left="426" w:firstLine="567"/>
      </w:pPr>
      <w:r>
        <w:t>•</w:t>
      </w:r>
      <w:r>
        <w:tab/>
        <w:t>информационно-измерительные системы для контроля и управления процессами и объектами в сфере электроэнергетики.</w:t>
      </w:r>
    </w:p>
    <w:bookmarkEnd w:id="4"/>
    <w:p w:rsidR="00CE444F" w:rsidRDefault="00CE444F" w:rsidP="00CE444F">
      <w:pPr>
        <w:spacing w:after="0" w:line="276" w:lineRule="auto"/>
        <w:ind w:firstLine="567"/>
      </w:pPr>
      <w:r>
        <w:t xml:space="preserve">1.8. </w:t>
      </w:r>
      <w:r w:rsidR="00902662">
        <w:t>ООО «</w:t>
      </w:r>
      <w:proofErr w:type="spellStart"/>
      <w:r w:rsidR="00902662">
        <w:t>Интер</w:t>
      </w:r>
      <w:proofErr w:type="spellEnd"/>
      <w:r w:rsidR="00902662">
        <w:t xml:space="preserve"> РАО – Инжиниринг»</w:t>
      </w:r>
      <w:r w:rsidRPr="00CE270B">
        <w:t xml:space="preserve"> </w:t>
      </w:r>
      <w:r w:rsidR="00AB6824">
        <w:t>окажет содействие</w:t>
      </w:r>
      <w:r w:rsidRPr="00CE270B">
        <w:t xml:space="preserve"> проектам побе</w:t>
      </w:r>
      <w:r w:rsidR="00902662">
        <w:t>дителей конкурса «УМНИК-Электроэнергетика</w:t>
      </w:r>
      <w:r w:rsidRPr="00CE270B">
        <w:t>» путем консультирования</w:t>
      </w:r>
      <w:r w:rsidR="00902662">
        <w:t>, оказания менторской поддержки,</w:t>
      </w:r>
      <w:r w:rsidRPr="00CE270B">
        <w:t xml:space="preserve"> </w:t>
      </w:r>
      <w:r>
        <w:t>предоставления</w:t>
      </w:r>
      <w:r w:rsidR="00902662">
        <w:t xml:space="preserve"> материально-технической базы, организации стажировок, а также проведения офлайн и онлайн образовательных  мероприятий</w:t>
      </w:r>
      <w:r w:rsidR="00EF6016">
        <w:t>.</w:t>
      </w:r>
      <w:r w:rsidR="00902662">
        <w:t xml:space="preserve"> </w:t>
      </w:r>
    </w:p>
    <w:p w:rsidR="001E1F15" w:rsidRPr="00CE270B" w:rsidRDefault="001E1F15" w:rsidP="00CE444F">
      <w:pPr>
        <w:spacing w:after="0" w:line="276" w:lineRule="auto"/>
        <w:ind w:firstLine="567"/>
      </w:pPr>
    </w:p>
    <w:p w:rsidR="003C4201" w:rsidRPr="00EB0FFB" w:rsidRDefault="003C4201" w:rsidP="00CE444F">
      <w:pPr>
        <w:spacing w:after="0" w:line="276" w:lineRule="auto"/>
        <w:ind w:firstLine="567"/>
      </w:pPr>
    </w:p>
    <w:p w:rsidR="0075438A" w:rsidRPr="00EB0FFB" w:rsidRDefault="00C05F0B" w:rsidP="00B40A13">
      <w:pPr>
        <w:pStyle w:val="1"/>
      </w:pPr>
      <w:r w:rsidRPr="00EB0FFB">
        <w:t xml:space="preserve"> </w:t>
      </w:r>
      <w:bookmarkStart w:id="5" w:name="_Toc72330857"/>
      <w:r w:rsidR="00370437" w:rsidRPr="00EB0FFB">
        <w:t>2. </w:t>
      </w:r>
      <w:r w:rsidR="0075438A" w:rsidRPr="00EB0FFB">
        <w:t>Участники конкурса и требования к представляемой информации</w:t>
      </w:r>
      <w:bookmarkEnd w:id="5"/>
    </w:p>
    <w:p w:rsidR="00E15D24" w:rsidRPr="00EB0FFB" w:rsidRDefault="00370437" w:rsidP="00830DA3">
      <w:pPr>
        <w:spacing w:after="0" w:line="276" w:lineRule="auto"/>
        <w:ind w:firstLine="567"/>
      </w:pPr>
      <w:bookmarkStart w:id="6" w:name="OLE_LINK8"/>
      <w:r w:rsidRPr="00EB0FFB">
        <w:t>2.1. </w:t>
      </w:r>
      <w:bookmarkEnd w:id="6"/>
      <w:r w:rsidR="0075438A" w:rsidRPr="00EB0FFB">
        <w:t>В конкурсе могут принимать участие</w:t>
      </w:r>
      <w:r w:rsidR="000B771E" w:rsidRPr="00EB0FFB">
        <w:t xml:space="preserve"> </w:t>
      </w:r>
      <w:r w:rsidR="00830DA3" w:rsidRPr="00EB0FFB">
        <w:t>физические</w:t>
      </w:r>
      <w:r w:rsidR="001A038D" w:rsidRPr="00EB0FFB">
        <w:t xml:space="preserve"> лица</w:t>
      </w:r>
      <w:r w:rsidR="00830DA3" w:rsidRPr="00EB0FFB">
        <w:t xml:space="preserve">, </w:t>
      </w:r>
      <w:r w:rsidR="001A038D" w:rsidRPr="00EB0FFB">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EB0FFB">
        <w:t>Каждый проект подается и 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DC026F" w:rsidRPr="00EB0FFB">
        <w:t xml:space="preserve"> договор в случае победы в конкурсе.</w:t>
      </w:r>
    </w:p>
    <w:p w:rsidR="00DC026F" w:rsidRPr="00EB0FFB" w:rsidRDefault="00DC026F" w:rsidP="00CE444F">
      <w:pPr>
        <w:spacing w:after="0" w:line="276" w:lineRule="auto"/>
        <w:ind w:firstLine="567"/>
      </w:pPr>
      <w:proofErr w:type="gramStart"/>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r w:rsidRPr="00EB0FFB">
        <w:t xml:space="preserve"> </w:t>
      </w:r>
      <w:proofErr w:type="gramStart"/>
      <w:r w:rsidRPr="00EB0FFB">
        <w:t>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w:t>
      </w:r>
      <w:r w:rsidR="00CE444F">
        <w:t>емых Фондом, в настоящее время.</w:t>
      </w:r>
      <w:proofErr w:type="gramEnd"/>
    </w:p>
    <w:p w:rsidR="00C51829" w:rsidRPr="00EB0FFB" w:rsidRDefault="00E15D24" w:rsidP="005E58FA">
      <w:pPr>
        <w:spacing w:after="0" w:line="276" w:lineRule="auto"/>
        <w:ind w:firstLine="567"/>
      </w:pPr>
      <w:r w:rsidRPr="00EB0FFB">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2"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rsidR="00DC026F" w:rsidRPr="00EB0FFB" w:rsidRDefault="005E58FA" w:rsidP="00BA3BC0">
      <w:pPr>
        <w:spacing w:after="0" w:line="276" w:lineRule="auto"/>
        <w:ind w:firstLine="567"/>
        <w:rPr>
          <w:color w:val="000000" w:themeColor="text1"/>
        </w:rPr>
      </w:pPr>
      <w:bookmarkStart w:id="7"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7"/>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EB0FFB">
        <w:rPr>
          <w:color w:val="000000" w:themeColor="text1"/>
          <w:lang w:val="en-US"/>
        </w:rPr>
        <w:t>ppt</w:t>
      </w:r>
      <w:proofErr w:type="spellEnd"/>
      <w:r w:rsidR="00846139" w:rsidRPr="00EB0FFB">
        <w:rPr>
          <w:color w:val="000000" w:themeColor="text1"/>
        </w:rPr>
        <w:t xml:space="preserve"> (</w:t>
      </w:r>
      <w:proofErr w:type="spellStart"/>
      <w:r w:rsidR="006C767A" w:rsidRPr="00EB0FFB">
        <w:rPr>
          <w:color w:val="000000" w:themeColor="text1"/>
          <w:lang w:val="en-US"/>
        </w:rPr>
        <w:t>pptx</w:t>
      </w:r>
      <w:proofErr w:type="spellEnd"/>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r w:rsidR="00C51829" w:rsidRPr="00EB0FFB">
        <w:rPr>
          <w:color w:val="000000" w:themeColor="text1"/>
        </w:rPr>
        <w:t xml:space="preserve"> </w:t>
      </w:r>
    </w:p>
    <w:p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804A52" w:rsidRPr="00EB0FFB">
        <w:t xml:space="preserve"> </w:t>
      </w:r>
      <w:r w:rsidR="00C51829" w:rsidRPr="00EB0FFB">
        <w:rPr>
          <w:color w:val="000000" w:themeColor="text1"/>
        </w:rPr>
        <w:t>На</w:t>
      </w:r>
      <w:r w:rsidR="00B40A13" w:rsidRPr="00EB0FFB">
        <w:rPr>
          <w:color w:val="000000" w:themeColor="text1"/>
        </w:rPr>
        <w:t>именование</w:t>
      </w:r>
      <w:r w:rsidR="00C51829" w:rsidRPr="00EB0FFB">
        <w:rPr>
          <w:color w:val="000000" w:themeColor="text1"/>
        </w:rPr>
        <w:t xml:space="preserve"> </w:t>
      </w:r>
      <w:r w:rsidR="00B40A13" w:rsidRPr="00EB0FFB">
        <w:rPr>
          <w:color w:val="000000" w:themeColor="text1"/>
        </w:rPr>
        <w:t xml:space="preserve">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041225" w:rsidRPr="00EB0FFB">
        <w:rPr>
          <w:color w:val="000000" w:themeColor="text1"/>
        </w:rPr>
        <w:t xml:space="preserve"> </w:t>
      </w:r>
      <w:r w:rsidR="00D25F46" w:rsidRPr="00EB0FFB">
        <w:rPr>
          <w:color w:val="000000" w:themeColor="text1"/>
        </w:rPr>
        <w:t>упоминание потенциального</w:t>
      </w:r>
      <w:r w:rsidR="00041225" w:rsidRPr="00EB0FFB">
        <w:rPr>
          <w:color w:val="000000" w:themeColor="text1"/>
        </w:rPr>
        <w:t xml:space="preserve"> </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rsidR="00E9311B" w:rsidRPr="00EB0FFB" w:rsidRDefault="00E9311B" w:rsidP="00E9311B">
      <w:pPr>
        <w:spacing w:after="0" w:line="276" w:lineRule="auto"/>
        <w:ind w:firstLine="567"/>
        <w:rPr>
          <w:color w:val="000000" w:themeColor="text1"/>
        </w:rPr>
      </w:pPr>
      <w:bookmarkStart w:id="8" w:name="OLE_LINK10"/>
      <w:r w:rsidRPr="00EB0FFB">
        <w:rPr>
          <w:color w:val="000000" w:themeColor="text1"/>
        </w:rPr>
        <w:t>2.6. При подаче заявки производится выбор аккредитованн</w:t>
      </w:r>
      <w:r>
        <w:rPr>
          <w:color w:val="000000" w:themeColor="text1"/>
        </w:rPr>
        <w:t>ого Фондом мероприятия</w:t>
      </w:r>
      <w:r w:rsidR="004B02D6">
        <w:rPr>
          <w:color w:val="000000" w:themeColor="text1"/>
        </w:rPr>
        <w:t xml:space="preserve"> </w:t>
      </w:r>
      <w:r w:rsidR="006108ED">
        <w:rPr>
          <w:color w:val="000000" w:themeColor="text1"/>
        </w:rPr>
        <w:t>(</w:t>
      </w:r>
      <w:r w:rsidR="004B02D6">
        <w:rPr>
          <w:color w:val="000000" w:themeColor="text1"/>
        </w:rPr>
        <w:t>«УМНИК-</w:t>
      </w:r>
      <w:r w:rsidR="00EF6016">
        <w:t>Электроэнергетика</w:t>
      </w:r>
      <w:r w:rsidR="004B02D6">
        <w:rPr>
          <w:color w:val="000000" w:themeColor="text1"/>
        </w:rPr>
        <w:t>»)</w:t>
      </w:r>
      <w:r w:rsidRPr="00EB0FFB">
        <w:t xml:space="preserve">, в рамках </w:t>
      </w:r>
      <w:r w:rsidRPr="00EB0FFB">
        <w:rPr>
          <w:color w:val="000000" w:themeColor="text1"/>
        </w:rPr>
        <w:t xml:space="preserve">которого заявителем планируется прохождение </w:t>
      </w:r>
      <w:r>
        <w:rPr>
          <w:color w:val="000000" w:themeColor="text1"/>
        </w:rPr>
        <w:t>от</w:t>
      </w:r>
      <w:r w:rsidRPr="00EB0FFB">
        <w:rPr>
          <w:color w:val="000000" w:themeColor="text1"/>
        </w:rPr>
        <w:t xml:space="preserve">бора. Перечень аккредитованных мероприятий и сроки их проведения публикуются по адресу </w:t>
      </w:r>
      <w:hyperlink r:id="rId13" w:history="1">
        <w:r w:rsidRPr="00EB0FFB">
          <w:rPr>
            <w:rStyle w:val="a8"/>
          </w:rPr>
          <w:t>fasie.ru</w:t>
        </w:r>
      </w:hyperlink>
      <w:r w:rsidRPr="00EB0FFB">
        <w:rPr>
          <w:color w:val="000000" w:themeColor="text1"/>
        </w:rPr>
        <w:t xml:space="preserve"> (далее – сайт Фонда) и в Системе.</w:t>
      </w:r>
    </w:p>
    <w:p w:rsidR="00400FAA" w:rsidRPr="00EB0FFB" w:rsidRDefault="00E15D24" w:rsidP="00D66FEA">
      <w:pPr>
        <w:spacing w:after="0" w:line="276" w:lineRule="auto"/>
        <w:ind w:firstLine="567"/>
        <w:rPr>
          <w:color w:val="000000" w:themeColor="text1"/>
        </w:rPr>
      </w:pPr>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8"/>
      <w:r w:rsidRPr="00EB0FFB">
        <w:rPr>
          <w:color w:val="000000" w:themeColor="text1"/>
        </w:rPr>
        <w:t>:</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собой право отклонить заявку на конкурс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proofErr w:type="spellStart"/>
      <w:r w:rsidR="003C4201" w:rsidRPr="00EB0FFB">
        <w:rPr>
          <w:color w:val="000000" w:themeColor="text1"/>
        </w:rPr>
        <w:t>грантополучателя</w:t>
      </w:r>
      <w:proofErr w:type="spellEnd"/>
      <w:r w:rsidR="00E15D24" w:rsidRPr="00EB0FFB">
        <w:rPr>
          <w:color w:val="000000" w:themeColor="text1"/>
        </w:rPr>
        <w:t xml:space="preserve"> выплаченных ему денежных средств в установленном порядке.</w:t>
      </w:r>
    </w:p>
    <w:p w:rsidR="00B40A13" w:rsidRPr="00EB0FFB" w:rsidRDefault="00B40A13" w:rsidP="00A421DD">
      <w:pPr>
        <w:spacing w:after="0" w:line="276" w:lineRule="auto"/>
        <w:ind w:firstLine="567"/>
        <w:rPr>
          <w:color w:val="000000" w:themeColor="text1"/>
        </w:rPr>
      </w:pPr>
    </w:p>
    <w:p w:rsidR="00830676" w:rsidRPr="00EB0FFB" w:rsidRDefault="00370437" w:rsidP="00B40A13">
      <w:pPr>
        <w:pStyle w:val="1"/>
      </w:pPr>
      <w:bookmarkStart w:id="9" w:name="_Toc72330858"/>
      <w:r w:rsidRPr="00EB0FFB">
        <w:t>3. </w:t>
      </w:r>
      <w:r w:rsidR="00830676" w:rsidRPr="00EB0FFB">
        <w:t>Условия участия в конкурсе и порядок финансирования</w:t>
      </w:r>
      <w:bookmarkEnd w:id="9"/>
    </w:p>
    <w:p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EF6016">
        <w:rPr>
          <w:color w:val="000000" w:themeColor="text1"/>
        </w:rPr>
        <w:t>12</w:t>
      </w:r>
      <w:r w:rsidR="00F32215" w:rsidRPr="00EB0FFB">
        <w:rPr>
          <w:color w:val="000000" w:themeColor="text1"/>
        </w:rPr>
        <w:t> </w:t>
      </w:r>
      <w:r w:rsidR="00830676" w:rsidRPr="00EB0FFB">
        <w:rPr>
          <w:color w:val="000000" w:themeColor="text1"/>
        </w:rPr>
        <w:t xml:space="preserve">месяцев </w:t>
      </w:r>
      <w:proofErr w:type="gramStart"/>
      <w:r w:rsidR="00830676" w:rsidRPr="00EB0FFB">
        <w:rPr>
          <w:color w:val="000000" w:themeColor="text1"/>
        </w:rPr>
        <w:t>с даты заключения</w:t>
      </w:r>
      <w:proofErr w:type="gramEnd"/>
      <w:r w:rsidR="00830676" w:rsidRPr="00EB0FFB">
        <w:rPr>
          <w:color w:val="000000" w:themeColor="text1"/>
        </w:rPr>
        <w:t xml:space="preserve"> </w:t>
      </w:r>
      <w:r w:rsidR="00CF654E" w:rsidRPr="00EB0FFB">
        <w:rPr>
          <w:color w:val="000000" w:themeColor="text1"/>
        </w:rPr>
        <w:t>договора</w:t>
      </w:r>
      <w:r w:rsidR="00830676" w:rsidRPr="00EB0FFB">
        <w:rPr>
          <w:color w:val="000000" w:themeColor="text1"/>
        </w:rPr>
        <w:t xml:space="preserve">. </w:t>
      </w:r>
    </w:p>
    <w:p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Фондом при условии предоставления </w:t>
      </w:r>
      <w:proofErr w:type="spellStart"/>
      <w:r w:rsidR="00472911" w:rsidRPr="00EB0FFB">
        <w:rPr>
          <w:color w:val="000000" w:themeColor="text1"/>
        </w:rPr>
        <w:t>грантополучателем</w:t>
      </w:r>
      <w:proofErr w:type="spellEnd"/>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rsidR="00830676" w:rsidRPr="00EB0FFB" w:rsidRDefault="00370437" w:rsidP="00830676">
      <w:pPr>
        <w:spacing w:after="0" w:line="276" w:lineRule="auto"/>
        <w:ind w:firstLine="567"/>
        <w:rPr>
          <w:color w:val="000000" w:themeColor="text1"/>
        </w:rPr>
      </w:pPr>
      <w:r w:rsidRPr="00EB0FFB">
        <w:rPr>
          <w:color w:val="000000" w:themeColor="text1"/>
        </w:rPr>
        <w:t>3.3. </w:t>
      </w:r>
      <w:r w:rsidR="00830676" w:rsidRPr="00EB0FFB">
        <w:rPr>
          <w:color w:val="000000" w:themeColor="text1"/>
        </w:rPr>
        <w:t xml:space="preserve">Гранты </w:t>
      </w:r>
      <w:r w:rsidR="006829B5" w:rsidRPr="00EB0FFB">
        <w:rPr>
          <w:color w:val="000000" w:themeColor="text1"/>
        </w:rPr>
        <w:t>победителям Программы</w:t>
      </w:r>
      <w:r w:rsidR="00830676" w:rsidRPr="00EB0FFB">
        <w:rPr>
          <w:color w:val="000000" w:themeColor="text1"/>
        </w:rPr>
        <w:t xml:space="preserve"> предоставляются </w:t>
      </w:r>
      <w:r w:rsidR="00257E02">
        <w:rPr>
          <w:color w:val="000000" w:themeColor="text1"/>
        </w:rPr>
        <w:t xml:space="preserve">в </w:t>
      </w:r>
      <w:r w:rsidR="00472911" w:rsidRPr="00EB0FFB">
        <w:rPr>
          <w:color w:val="000000" w:themeColor="text1"/>
        </w:rPr>
        <w:t>2</w:t>
      </w:r>
      <w:r w:rsidR="00F32215" w:rsidRPr="00EB0FFB">
        <w:rPr>
          <w:color w:val="000000" w:themeColor="text1"/>
        </w:rPr>
        <w:t> </w:t>
      </w:r>
      <w:r w:rsidR="00830676" w:rsidRPr="00EB0FFB">
        <w:rPr>
          <w:color w:val="000000" w:themeColor="text1"/>
        </w:rPr>
        <w:t>этап</w:t>
      </w:r>
      <w:r w:rsidR="00A23E00" w:rsidRPr="00EB0FFB">
        <w:rPr>
          <w:color w:val="000000" w:themeColor="text1"/>
        </w:rPr>
        <w:t>а</w:t>
      </w:r>
      <w:r w:rsidR="00830676" w:rsidRPr="00EB0FFB">
        <w:rPr>
          <w:color w:val="000000" w:themeColor="text1"/>
        </w:rPr>
        <w:t xml:space="preserve"> </w:t>
      </w:r>
      <w:r w:rsidR="006829B5" w:rsidRPr="00EB0FFB">
        <w:rPr>
          <w:color w:val="000000" w:themeColor="text1"/>
        </w:rPr>
        <w:t xml:space="preserve">выполнения </w:t>
      </w:r>
      <w:r w:rsidR="00DC026F" w:rsidRPr="00EB0FFB">
        <w:rPr>
          <w:color w:val="000000" w:themeColor="text1"/>
        </w:rPr>
        <w:t>Работ</w:t>
      </w:r>
      <w:r w:rsidR="00F46FF2" w:rsidRPr="00EB0FFB">
        <w:rPr>
          <w:color w:val="000000" w:themeColor="text1"/>
        </w:rPr>
        <w:t xml:space="preserve"> в соответствии с календарным планом</w:t>
      </w:r>
      <w:r w:rsidR="00830676" w:rsidRPr="00EB0FFB">
        <w:rPr>
          <w:color w:val="000000" w:themeColor="text1"/>
        </w:rPr>
        <w:t xml:space="preserve">, </w:t>
      </w:r>
      <w:r w:rsidR="00DD5856" w:rsidRPr="00EB0FFB">
        <w:rPr>
          <w:color w:val="000000" w:themeColor="text1"/>
        </w:rPr>
        <w:t>предусмотренным договором</w:t>
      </w:r>
      <w:r w:rsidR="00E9311B">
        <w:rPr>
          <w:rStyle w:val="ab"/>
          <w:color w:val="000000" w:themeColor="text1"/>
        </w:rPr>
        <w:footnoteReference w:id="1"/>
      </w:r>
      <w:r w:rsidR="00830676" w:rsidRPr="00EB0FFB">
        <w:rPr>
          <w:color w:val="000000" w:themeColor="text1"/>
        </w:rPr>
        <w:t>.</w:t>
      </w:r>
    </w:p>
    <w:p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w:t>
      </w:r>
      <w:proofErr w:type="spellStart"/>
      <w:r w:rsidR="00830676" w:rsidRPr="00EB0FFB">
        <w:rPr>
          <w:color w:val="000000" w:themeColor="text1"/>
        </w:rPr>
        <w:t>грантового</w:t>
      </w:r>
      <w:proofErr w:type="spellEnd"/>
      <w:r w:rsidR="00830676" w:rsidRPr="00EB0FFB">
        <w:rPr>
          <w:color w:val="000000" w:themeColor="text1"/>
        </w:rPr>
        <w:t xml:space="preserve">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 xml:space="preserve">анта </w:t>
      </w:r>
      <w:proofErr w:type="spellStart"/>
      <w:r w:rsidR="00FA2302" w:rsidRPr="00EB0FFB">
        <w:rPr>
          <w:color w:val="000000" w:themeColor="text1"/>
        </w:rPr>
        <w:t>грантополучателю</w:t>
      </w:r>
      <w:proofErr w:type="spellEnd"/>
      <w:r w:rsidR="00FA2302" w:rsidRPr="00EB0FFB">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w:t>
      </w:r>
      <w:r w:rsidR="00A54A1D" w:rsidRPr="00EB0FFB">
        <w:rPr>
          <w:color w:val="000000" w:themeColor="text1"/>
        </w:rPr>
        <w:t xml:space="preserve"> </w:t>
      </w:r>
      <w:r w:rsidRPr="00EB0FFB">
        <w:rPr>
          <w:color w:val="000000" w:themeColor="text1"/>
        </w:rPr>
        <w:t>кредитной организации.</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rsidR="00830676" w:rsidRPr="00EB0FFB" w:rsidRDefault="00830676" w:rsidP="00830676">
      <w:pPr>
        <w:spacing w:after="0" w:line="276" w:lineRule="auto"/>
        <w:ind w:firstLine="567"/>
        <w:rPr>
          <w:color w:val="000000" w:themeColor="text1"/>
        </w:rPr>
      </w:pPr>
      <w:bookmarkStart w:id="10"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proofErr w:type="spellStart"/>
      <w:r w:rsidRPr="00EB0FFB">
        <w:rPr>
          <w:color w:val="000000" w:themeColor="text1"/>
        </w:rPr>
        <w:t>грантополучателем</w:t>
      </w:r>
      <w:proofErr w:type="spellEnd"/>
      <w:r w:rsidRPr="00EB0FFB">
        <w:rPr>
          <w:color w:val="000000" w:themeColor="text1"/>
        </w:rPr>
        <w:t xml:space="preserve"> должны быть достигнуты следующие</w:t>
      </w:r>
      <w:r w:rsidR="0091318F" w:rsidRPr="00EB0FFB">
        <w:rPr>
          <w:color w:val="000000" w:themeColor="text1"/>
        </w:rPr>
        <w:t xml:space="preserve"> </w:t>
      </w:r>
      <w:r w:rsidR="00FA2302" w:rsidRPr="00EB0FFB">
        <w:rPr>
          <w:color w:val="000000" w:themeColor="text1"/>
        </w:rPr>
        <w:t>результаты</w:t>
      </w:r>
      <w:bookmarkEnd w:id="10"/>
      <w:r w:rsidRPr="00EB0FFB">
        <w:rPr>
          <w:color w:val="000000" w:themeColor="text1"/>
        </w:rPr>
        <w:t>:</w:t>
      </w:r>
    </w:p>
    <w:p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72911" w:rsidRPr="00EB0FFB">
        <w:rPr>
          <w:color w:val="000000" w:themeColor="text1"/>
        </w:rPr>
        <w:t xml:space="preserve">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500094" w:rsidRPr="00EB0FFB">
        <w:rPr>
          <w:color w:val="000000" w:themeColor="text1"/>
        </w:rPr>
        <w:t xml:space="preserve"> </w:t>
      </w:r>
      <w:r w:rsidRPr="00EB0FFB">
        <w:rPr>
          <w:color w:val="000000" w:themeColor="text1"/>
        </w:rPr>
        <w:t>проекта</w:t>
      </w:r>
      <w:r w:rsidR="00394DC5" w:rsidRPr="00EB0FFB">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rsidR="005B43AA" w:rsidRPr="00EB0FFB" w:rsidRDefault="00FA7BEA" w:rsidP="00581440">
      <w:pPr>
        <w:pStyle w:val="af"/>
        <w:numPr>
          <w:ilvl w:val="0"/>
          <w:numId w:val="21"/>
        </w:numPr>
        <w:spacing w:after="0" w:line="276" w:lineRule="auto"/>
        <w:ind w:left="993" w:hanging="426"/>
        <w:rPr>
          <w:color w:val="000000" w:themeColor="text1"/>
        </w:rPr>
      </w:pPr>
      <w:r w:rsidRPr="00EB0FFB">
        <w:rPr>
          <w:color w:val="000000" w:themeColor="text1"/>
        </w:rPr>
        <w:t>пройден</w:t>
      </w:r>
      <w:r w:rsidR="000B7FC7" w:rsidRPr="00EB0FFB">
        <w:rPr>
          <w:color w:val="000000" w:themeColor="text1"/>
        </w:rPr>
        <w:t>а</w:t>
      </w:r>
      <w:r w:rsidRPr="00EB0FFB">
        <w:rPr>
          <w:color w:val="000000" w:themeColor="text1"/>
        </w:rPr>
        <w:t xml:space="preserve"> </w:t>
      </w:r>
      <w:proofErr w:type="spellStart"/>
      <w:r w:rsidR="00472911" w:rsidRPr="00EB0FFB">
        <w:rPr>
          <w:color w:val="000000" w:themeColor="text1"/>
        </w:rPr>
        <w:t>преакселерационная</w:t>
      </w:r>
      <w:proofErr w:type="spellEnd"/>
      <w:r w:rsidR="00394DC5" w:rsidRPr="00EB0FFB">
        <w:rPr>
          <w:color w:val="000000" w:themeColor="text1"/>
        </w:rPr>
        <w:t xml:space="preserve"> </w:t>
      </w:r>
      <w:r w:rsidR="00EF6016">
        <w:rPr>
          <w:color w:val="000000" w:themeColor="text1"/>
        </w:rPr>
        <w:t xml:space="preserve">программа </w:t>
      </w:r>
      <w:r w:rsidR="004F0D2A" w:rsidRPr="00EB0FFB">
        <w:rPr>
          <w:color w:val="000000" w:themeColor="text1"/>
        </w:rPr>
        <w:t>с целью проработки перспектив коммерческого использования результатов НИР</w:t>
      </w:r>
      <w:r w:rsidR="00A10878" w:rsidRPr="00EB0FFB">
        <w:rPr>
          <w:color w:val="000000" w:themeColor="text1"/>
        </w:rPr>
        <w:t>;</w:t>
      </w:r>
    </w:p>
    <w:p w:rsidR="00063BF3" w:rsidRPr="00EB0FFB" w:rsidRDefault="007B0137" w:rsidP="00581440">
      <w:pPr>
        <w:pStyle w:val="af"/>
        <w:numPr>
          <w:ilvl w:val="0"/>
          <w:numId w:val="21"/>
        </w:numPr>
        <w:spacing w:after="0" w:line="276" w:lineRule="auto"/>
        <w:ind w:left="993" w:hanging="426"/>
      </w:pPr>
      <w:r w:rsidRPr="00EB0FFB">
        <w:rPr>
          <w:color w:val="000000" w:themeColor="text1"/>
        </w:rPr>
        <w:t>разработана дорожная карта развития проекта</w:t>
      </w:r>
      <w:r w:rsidR="00053BA4">
        <w:t xml:space="preserve">, в </w:t>
      </w:r>
      <w:r w:rsidR="00C05F0B" w:rsidRPr="00EB0FFB">
        <w:rPr>
          <w:color w:val="000000" w:themeColor="text1"/>
        </w:rPr>
        <w:t xml:space="preserve">соответствии с требованиями </w:t>
      </w:r>
      <w:hyperlink w:anchor="_РЕКОМЕНДАЦИИ_к_структуре" w:history="1">
        <w:r w:rsidR="00C05F0B" w:rsidRPr="00EB0FFB">
          <w:rPr>
            <w:rStyle w:val="a8"/>
          </w:rPr>
          <w:t>Приложения № 3</w:t>
        </w:r>
      </w:hyperlink>
      <w:r w:rsidR="00C05F0B" w:rsidRPr="00EB0FFB">
        <w:rPr>
          <w:rStyle w:val="a8"/>
          <w:color w:val="000000" w:themeColor="text1"/>
          <w:u w:val="none"/>
        </w:rPr>
        <w:t xml:space="preserve"> настоящего Положения</w:t>
      </w:r>
      <w:r w:rsidR="00E9311B">
        <w:rPr>
          <w:rStyle w:val="a8"/>
          <w:color w:val="000000" w:themeColor="text1"/>
          <w:u w:val="none"/>
        </w:rPr>
        <w:t>.</w:t>
      </w:r>
    </w:p>
    <w:p w:rsidR="00830676" w:rsidRPr="00EB0FFB" w:rsidRDefault="00830676" w:rsidP="00A421DD">
      <w:pPr>
        <w:spacing w:after="0" w:line="276" w:lineRule="auto"/>
        <w:ind w:firstLine="567"/>
      </w:pPr>
      <w:r w:rsidRPr="00EB0FFB">
        <w:t>3.</w:t>
      </w:r>
      <w:r w:rsidR="006829B5" w:rsidRPr="00EB0FFB">
        <w:t>9.</w:t>
      </w:r>
      <w:r w:rsidR="00370437" w:rsidRPr="00EB0FFB">
        <w:t> </w:t>
      </w:r>
      <w:r w:rsidRPr="00EB0FFB">
        <w:t xml:space="preserve">В случае </w:t>
      </w:r>
      <w:proofErr w:type="spellStart"/>
      <w:r w:rsidRPr="00EB0FFB">
        <w:t>недостижения</w:t>
      </w:r>
      <w:proofErr w:type="spellEnd"/>
      <w:r w:rsidR="005B43AA" w:rsidRPr="00EB0FFB">
        <w:t xml:space="preserve"> </w:t>
      </w:r>
      <w:r w:rsidR="008C1F65" w:rsidRPr="00EB0FFB">
        <w:t>результатов</w:t>
      </w:r>
      <w:r w:rsidRPr="00EB0FFB">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91318F" w:rsidRPr="00EB0FFB">
        <w:t>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w:t>
      </w:r>
      <w:proofErr w:type="gramStart"/>
      <w:r w:rsidRPr="00EB0FFB">
        <w:t>дств гр</w:t>
      </w:r>
      <w:proofErr w:type="gramEnd"/>
      <w:r w:rsidRPr="00EB0FFB">
        <w:t>анта</w:t>
      </w:r>
      <w:r w:rsidR="00063BF3" w:rsidRPr="00EB0FFB">
        <w:t>.</w:t>
      </w:r>
    </w:p>
    <w:p w:rsidR="00370437" w:rsidRPr="00EB0FFB" w:rsidRDefault="00370437" w:rsidP="00A421DD">
      <w:pPr>
        <w:spacing w:after="0" w:line="276" w:lineRule="auto"/>
        <w:ind w:firstLine="567"/>
      </w:pPr>
    </w:p>
    <w:p w:rsidR="003F4FFB" w:rsidRPr="00EB0FFB" w:rsidRDefault="00370437" w:rsidP="00B40A13">
      <w:pPr>
        <w:pStyle w:val="1"/>
      </w:pPr>
      <w:bookmarkStart w:id="11" w:name="_Toc72330859"/>
      <w:r w:rsidRPr="00EB0FFB">
        <w:t>4. </w:t>
      </w:r>
      <w:r w:rsidR="00830676" w:rsidRPr="00EB0FFB">
        <w:t>Порядок рассмотрения заяво</w:t>
      </w:r>
      <w:r w:rsidR="00A421DD" w:rsidRPr="00EB0FFB">
        <w:t>к</w:t>
      </w:r>
      <w:bookmarkEnd w:id="11"/>
    </w:p>
    <w:p w:rsidR="008B6DC5" w:rsidRPr="00EB0FFB" w:rsidRDefault="00370437" w:rsidP="008B6DC5">
      <w:pPr>
        <w:spacing w:after="0" w:line="276" w:lineRule="auto"/>
        <w:ind w:firstLine="567"/>
      </w:pPr>
      <w:r w:rsidRPr="00EB0FFB">
        <w:t>4.1. </w:t>
      </w:r>
      <w:r w:rsidR="008B6DC5" w:rsidRPr="00EB0FFB">
        <w:t>Рассмотрение заявок на участие в конкурсе начинается после окончания срока приема заявок.</w:t>
      </w:r>
    </w:p>
    <w:p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rsidR="008B6DC5" w:rsidRPr="00EB0FFB" w:rsidRDefault="008B6DC5" w:rsidP="00581440">
      <w:pPr>
        <w:pStyle w:val="af"/>
        <w:numPr>
          <w:ilvl w:val="0"/>
          <w:numId w:val="17"/>
        </w:numPr>
        <w:spacing w:after="0" w:line="276" w:lineRule="auto"/>
      </w:pPr>
      <w:r w:rsidRPr="00EB0FFB">
        <w:t>проведение полуфинальной экспертизы;</w:t>
      </w:r>
    </w:p>
    <w:p w:rsidR="008B6DC5" w:rsidRPr="00EB0FFB" w:rsidRDefault="008B6DC5" w:rsidP="00581440">
      <w:pPr>
        <w:pStyle w:val="af"/>
        <w:numPr>
          <w:ilvl w:val="0"/>
          <w:numId w:val="17"/>
        </w:numPr>
        <w:spacing w:after="0" w:line="276" w:lineRule="auto"/>
      </w:pPr>
      <w:r w:rsidRPr="00EB0FFB">
        <w:t>рассмотрение заявок экспертным жюри;</w:t>
      </w:r>
    </w:p>
    <w:p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rsidR="008B6DC5" w:rsidRPr="00EB0FFB" w:rsidRDefault="008B6DC5" w:rsidP="00581440">
      <w:pPr>
        <w:pStyle w:val="af"/>
        <w:numPr>
          <w:ilvl w:val="0"/>
          <w:numId w:val="17"/>
        </w:numPr>
        <w:spacing w:after="0" w:line="276" w:lineRule="auto"/>
      </w:pPr>
      <w:r w:rsidRPr="00EB0FFB">
        <w:t>утверждение итогов конкурса дирекцией Фонда.</w:t>
      </w:r>
    </w:p>
    <w:p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A10878" w:rsidRPr="00EB0FFB">
        <w:t> </w:t>
      </w:r>
      <w:r w:rsidR="008B6DC5" w:rsidRPr="00EB0FFB">
        <w:t>настоящего Положения, снимаются с рассмотрения в конкурсе. Остальные заявки направляются на полуфинальную экспертизу.</w:t>
      </w:r>
    </w:p>
    <w:p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rsidR="008B6DC5" w:rsidRPr="00EB0FFB" w:rsidRDefault="008B6DC5" w:rsidP="008B6DC5">
      <w:pPr>
        <w:spacing w:after="0" w:line="276" w:lineRule="auto"/>
        <w:ind w:firstLine="567"/>
      </w:pPr>
      <w:r w:rsidRPr="00EB0FFB">
        <w:t xml:space="preserve">Полуфинальная экспертиза проводится </w:t>
      </w:r>
      <w:r w:rsidR="00DC026F" w:rsidRPr="00EB0FFB">
        <w:t xml:space="preserve">в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rsidR="002E50AF" w:rsidRPr="00EB0FFB" w:rsidRDefault="002E50AF" w:rsidP="002E50AF">
      <w:pPr>
        <w:spacing w:after="0" w:line="271" w:lineRule="auto"/>
        <w:ind w:firstLine="709"/>
      </w:pPr>
      <w:r w:rsidRPr="00EB0FFB">
        <w:t xml:space="preserve">4.5. В рамках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Фонд вправе запрашивать, получать и передавать информацию о взаимодействии заявителя с:</w:t>
      </w:r>
    </w:p>
    <w:p w:rsidR="00F82DA8" w:rsidRPr="00EB0FFB" w:rsidRDefault="002E50AF" w:rsidP="00F82DA8">
      <w:pPr>
        <w:pStyle w:val="af"/>
        <w:numPr>
          <w:ilvl w:val="0"/>
          <w:numId w:val="41"/>
        </w:numPr>
        <w:spacing w:after="0" w:line="271" w:lineRule="auto"/>
      </w:pPr>
      <w:r w:rsidRPr="00EB0FFB">
        <w:t xml:space="preserve">некоммерческой организацией Фонд развития Центра разработки и коммерциализации новых технологий (фондом </w:t>
      </w:r>
      <w:proofErr w:type="spellStart"/>
      <w:r w:rsidRPr="00EB0FFB">
        <w:t>Ско</w:t>
      </w:r>
      <w:r w:rsidR="00B41F47" w:rsidRPr="00EB0FFB">
        <w:t>лково</w:t>
      </w:r>
      <w:proofErr w:type="spellEnd"/>
      <w:r w:rsidR="00B41F47" w:rsidRPr="00EB0FFB">
        <w:t>);</w:t>
      </w:r>
    </w:p>
    <w:p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rsidR="002E50AF" w:rsidRPr="00EB0FFB" w:rsidRDefault="002E50AF" w:rsidP="00F82DA8">
      <w:pPr>
        <w:pStyle w:val="af"/>
        <w:numPr>
          <w:ilvl w:val="0"/>
          <w:numId w:val="41"/>
        </w:numPr>
        <w:spacing w:after="0" w:line="271" w:lineRule="auto"/>
      </w:pPr>
      <w:r w:rsidRPr="00EB0FFB">
        <w:t xml:space="preserve">другими организациями, подписавшими меморандум о взаимопонимании между участниками </w:t>
      </w:r>
      <w:proofErr w:type="gramStart"/>
      <w:r w:rsidRPr="00EB0FFB">
        <w:t>механизма бесшовной интеграции мер поддер</w:t>
      </w:r>
      <w:r w:rsidR="00B41F47" w:rsidRPr="00EB0FFB">
        <w:t>жки инновационной деятельности</w:t>
      </w:r>
      <w:proofErr w:type="gramEnd"/>
      <w:r w:rsidR="00B41F47" w:rsidRPr="00EB0FFB">
        <w:t>.</w:t>
      </w:r>
    </w:p>
    <w:p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1E1F15" w:rsidRPr="00EB0FFB" w:rsidRDefault="001E1F15" w:rsidP="001E1F15">
      <w:pPr>
        <w:spacing w:after="0" w:line="276" w:lineRule="auto"/>
        <w:ind w:firstLine="567"/>
      </w:pPr>
      <w:r w:rsidRPr="00EB0FFB">
        <w:t>П</w:t>
      </w:r>
      <w:r>
        <w:t>о итогам полуфиналь</w:t>
      </w:r>
      <w:r w:rsidRPr="00EB0FFB">
        <w:t>ной экспертизы в Системе формируется список заявок, рекомендованных к участию в финальном мероприятии.</w:t>
      </w:r>
    </w:p>
    <w:p w:rsidR="008B6DC5" w:rsidRPr="00EB0FFB" w:rsidRDefault="00370437" w:rsidP="001E1F15">
      <w:pPr>
        <w:spacing w:after="0" w:line="276" w:lineRule="auto"/>
        <w:ind w:firstLine="567"/>
      </w:pPr>
      <w:r w:rsidRPr="00EB0FFB">
        <w:t>4.</w:t>
      </w:r>
      <w:r w:rsidR="00867E58" w:rsidRPr="00EB0FFB">
        <w:t>7</w:t>
      </w:r>
      <w:r w:rsidRPr="00EB0FFB">
        <w:t>. </w:t>
      </w:r>
      <w:r w:rsidR="00A43FAD" w:rsidRPr="00EB0FFB">
        <w:t>Заявки, р</w:t>
      </w:r>
      <w:r w:rsidR="008B6DC5" w:rsidRPr="00EB0FFB">
        <w:t xml:space="preserve">екомендованные к рассмотрению по результатам </w:t>
      </w:r>
      <w:r w:rsidR="001E1F15">
        <w:t>полуфи</w:t>
      </w:r>
      <w:r w:rsidR="00E62A20" w:rsidRPr="00EB0FFB">
        <w:t>н</w:t>
      </w:r>
      <w:r w:rsidR="001E1F15">
        <w:t>альн</w:t>
      </w:r>
      <w:r w:rsidR="00E62A20" w:rsidRPr="00EB0FFB">
        <w:t>ой экспертизы</w:t>
      </w:r>
      <w:r w:rsidR="008B6DC5" w:rsidRPr="00EB0FFB">
        <w:t>, рассматриваются экспертным жюри</w:t>
      </w:r>
      <w:r w:rsidR="00446170" w:rsidRPr="00EB0FFB">
        <w:t xml:space="preserve"> на финальном мероприятии.</w:t>
      </w:r>
    </w:p>
    <w:p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rsidR="008B6DC5" w:rsidRPr="00EB0FFB" w:rsidRDefault="00370437" w:rsidP="008B6DC5">
      <w:pPr>
        <w:spacing w:after="0" w:line="276" w:lineRule="auto"/>
        <w:ind w:firstLine="567"/>
      </w:pPr>
      <w:r w:rsidRPr="00EB0FFB">
        <w:t>а) </w:t>
      </w:r>
      <w:r w:rsidR="008B6DC5" w:rsidRPr="00EB0FFB">
        <w:t>в состав экспертного жюри</w:t>
      </w:r>
      <w:r w:rsidR="00D678BB" w:rsidRPr="00EB0FFB">
        <w:t xml:space="preserve"> </w:t>
      </w:r>
      <w:r w:rsidR="008B6DC5" w:rsidRPr="00EB0FFB">
        <w:t>могут входить представ</w:t>
      </w:r>
      <w:r w:rsidR="00E62A20" w:rsidRPr="00EB0FFB">
        <w:t xml:space="preserve">ители экспертного совета Фонда, </w:t>
      </w:r>
      <w:r w:rsidR="008B6DC5" w:rsidRPr="00EB0FFB">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w:t>
      </w:r>
      <w:proofErr w:type="gramStart"/>
      <w:r w:rsidR="008B6DC5" w:rsidRPr="00EB0FFB">
        <w:t xml:space="preserve">а </w:t>
      </w:r>
      <w:r w:rsidR="00EF6016">
        <w:t>ООО</w:t>
      </w:r>
      <w:proofErr w:type="gramEnd"/>
      <w:r w:rsidR="00EF6016">
        <w:t xml:space="preserve"> «</w:t>
      </w:r>
      <w:proofErr w:type="spellStart"/>
      <w:r w:rsidR="00EF6016">
        <w:t>Интер</w:t>
      </w:r>
      <w:proofErr w:type="spellEnd"/>
      <w:r w:rsidR="00EF6016">
        <w:t xml:space="preserve"> РАО – Инжиниринг»</w:t>
      </w:r>
      <w:r w:rsidR="00EF6016" w:rsidRPr="00CE270B">
        <w:t xml:space="preserve"> </w:t>
      </w:r>
      <w:r w:rsidR="008B6DC5" w:rsidRPr="00EB0FFB">
        <w:t xml:space="preserve">и утверждается Фондом; </w:t>
      </w:r>
    </w:p>
    <w:p w:rsidR="008B6DC5" w:rsidRPr="00EB0FFB" w:rsidRDefault="00370437" w:rsidP="00E62A20">
      <w:pPr>
        <w:spacing w:after="0" w:line="276" w:lineRule="auto"/>
        <w:ind w:firstLine="567"/>
      </w:pPr>
      <w:r w:rsidRPr="00EB0FFB">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EB0FFB">
        <w:t>о-</w:t>
      </w:r>
      <w:proofErr w:type="gramEnd"/>
      <w:r w:rsidR="008B6DC5" w:rsidRPr="00EB0FFB">
        <w:t xml:space="preserve"> и </w:t>
      </w:r>
      <w:proofErr w:type="spellStart"/>
      <w:r w:rsidR="008B6DC5" w:rsidRPr="00EB0FFB">
        <w:t>аудиосвязи</w:t>
      </w:r>
      <w:proofErr w:type="spellEnd"/>
      <w:r w:rsidR="008B6DC5" w:rsidRPr="00EB0FFB">
        <w:t>. Принятие решения членами экспертного жюри путем делегирования ими своих полномочий иным лицам не допускается;</w:t>
      </w:r>
    </w:p>
    <w:p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 xml:space="preserve">Результаты рассмотрения экспертным жюри утверждаются экспертным советом Фонда (состав и </w:t>
      </w:r>
      <w:proofErr w:type="gramStart"/>
      <w:r w:rsidR="008B6DC5" w:rsidRPr="00EB0FFB">
        <w:t>положение</w:t>
      </w:r>
      <w:proofErr w:type="gramEnd"/>
      <w:r w:rsidR="008B6DC5" w:rsidRPr="00EB0FF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 xml:space="preserve">календарных дней </w:t>
      </w:r>
      <w:proofErr w:type="gramStart"/>
      <w:r w:rsidR="008B6DC5" w:rsidRPr="00EB0FFB">
        <w:t>с даты подписания</w:t>
      </w:r>
      <w:proofErr w:type="gramEnd"/>
      <w:r w:rsidR="008B6DC5" w:rsidRPr="00EB0FFB">
        <w:t xml:space="preserve"> дирекцией Фонда протокола об утверждении результатов конкурса.</w:t>
      </w:r>
    </w:p>
    <w:p w:rsidR="00A61597" w:rsidRPr="00EB0FFB" w:rsidRDefault="00A61597" w:rsidP="00324255">
      <w:pPr>
        <w:spacing w:after="0" w:line="276" w:lineRule="auto"/>
      </w:pPr>
    </w:p>
    <w:p w:rsidR="000413ED" w:rsidRPr="00EB0FFB" w:rsidRDefault="000413ED" w:rsidP="00B40A13">
      <w:pPr>
        <w:pStyle w:val="1"/>
      </w:pPr>
      <w:bookmarkStart w:id="12" w:name="_Toc72330860"/>
      <w:r w:rsidRPr="00EB0FFB">
        <w:t>5</w:t>
      </w:r>
      <w:r w:rsidR="005855C9" w:rsidRPr="00EB0FFB">
        <w:t>. </w:t>
      </w:r>
      <w:r w:rsidR="00830676" w:rsidRPr="00EB0FFB">
        <w:t xml:space="preserve">Порядок и </w:t>
      </w:r>
      <w:r w:rsidRPr="00EB0FFB">
        <w:t>условия финансирования проектов</w:t>
      </w:r>
      <w:bookmarkEnd w:id="12"/>
    </w:p>
    <w:p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proofErr w:type="spellStart"/>
      <w:r w:rsidR="00FA2302" w:rsidRPr="00EB0FFB">
        <w:t>грантополучателем</w:t>
      </w:r>
      <w:proofErr w:type="spellEnd"/>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proofErr w:type="spellStart"/>
      <w:r w:rsidR="00FA2302" w:rsidRPr="00EB0FFB">
        <w:t>Грантополучатель</w:t>
      </w:r>
      <w:proofErr w:type="spellEnd"/>
      <w:r w:rsidR="00FA2302" w:rsidRPr="00EB0FFB">
        <w:t xml:space="preserve"> </w:t>
      </w:r>
      <w:r w:rsidR="00830676" w:rsidRPr="00EB0FFB">
        <w:t xml:space="preserve">обязан: </w:t>
      </w:r>
    </w:p>
    <w:p w:rsidR="00830676" w:rsidRPr="00EB0FFB" w:rsidRDefault="000023AC" w:rsidP="00581440">
      <w:pPr>
        <w:pStyle w:val="af"/>
        <w:numPr>
          <w:ilvl w:val="0"/>
          <w:numId w:val="18"/>
        </w:numPr>
        <w:spacing w:after="0" w:line="276" w:lineRule="auto"/>
        <w:ind w:left="993" w:hanging="426"/>
      </w:pPr>
      <w:r w:rsidRPr="00EB0FFB">
        <w:t xml:space="preserve">выполнить Работы в </w:t>
      </w:r>
      <w:r w:rsidR="00F135AD" w:rsidRPr="00EB0FFB">
        <w:t xml:space="preserve">соответствии с </w:t>
      </w:r>
      <w:r w:rsidRPr="00EB0FFB">
        <w:t xml:space="preserve">договором и </w:t>
      </w:r>
      <w:proofErr w:type="gramStart"/>
      <w:r w:rsidRPr="00EB0FFB">
        <w:t>прилагаемым</w:t>
      </w:r>
      <w:r w:rsidR="00F135AD" w:rsidRPr="00EB0FFB">
        <w:t>и</w:t>
      </w:r>
      <w:proofErr w:type="gramEnd"/>
      <w:r w:rsidRPr="00EB0FFB">
        <w:t xml:space="preserve"> к нему </w:t>
      </w:r>
      <w:r w:rsidR="00F135AD" w:rsidRPr="00EB0FFB">
        <w:t xml:space="preserve">техническим заданием и </w:t>
      </w:r>
      <w:r w:rsidRPr="00EB0FFB">
        <w:t>календарным планом</w:t>
      </w:r>
      <w:r w:rsidR="00830676" w:rsidRPr="00EB0FFB">
        <w:t>;</w:t>
      </w:r>
    </w:p>
    <w:p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документы, подтверждающие совершение им всех действий, необходимых для признания за ним и получения прав</w:t>
      </w:r>
      <w:r w:rsidR="00C05431" w:rsidRPr="00EB0FFB">
        <w:t xml:space="preserve"> </w:t>
      </w:r>
      <w:r w:rsidRPr="00EB0FFB">
        <w:t>на результаты научно-технической деятельности;</w:t>
      </w:r>
    </w:p>
    <w:p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rsidR="00830676" w:rsidRPr="00EB0FFB" w:rsidRDefault="000413ED" w:rsidP="00830676">
      <w:pPr>
        <w:spacing w:after="0" w:line="276" w:lineRule="auto"/>
        <w:ind w:firstLine="567"/>
      </w:pPr>
      <w:bookmarkStart w:id="13" w:name="OLE_LINK46"/>
      <w:r w:rsidRPr="00EB0FFB">
        <w:t>5</w:t>
      </w:r>
      <w:r w:rsidR="00830676" w:rsidRPr="00EB0FFB">
        <w:t>.</w:t>
      </w:r>
      <w:r w:rsidR="00B42023" w:rsidRPr="00EB0FFB">
        <w:t>3</w:t>
      </w:r>
      <w:r w:rsidR="00370437" w:rsidRPr="00EB0FFB">
        <w:t>.</w:t>
      </w:r>
      <w:bookmarkEnd w:id="13"/>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C05431" w:rsidRPr="00EB0FFB">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rsidR="00830676" w:rsidRDefault="00370437" w:rsidP="00DC026F">
      <w:pPr>
        <w:spacing w:after="0" w:line="276" w:lineRule="auto"/>
        <w:ind w:firstLine="567"/>
      </w:pPr>
      <w:r w:rsidRPr="00EB0FFB">
        <w:t>б) </w:t>
      </w:r>
      <w:r w:rsidR="002549C6" w:rsidRPr="00EB0FFB">
        <w:t>с</w:t>
      </w:r>
      <w:r w:rsidR="00830676" w:rsidRPr="00EB0FFB">
        <w:t xml:space="preserve">редства гранта перечисляются </w:t>
      </w:r>
      <w:r w:rsidR="00257E02">
        <w:t>следующим образом</w:t>
      </w:r>
      <w:r w:rsidR="00E9311B">
        <w:rPr>
          <w:rStyle w:val="ab"/>
        </w:rPr>
        <w:footnoteReference w:id="2"/>
      </w:r>
      <w:r w:rsidR="00257E02">
        <w:t>:</w:t>
      </w:r>
    </w:p>
    <w:p w:rsidR="00257E02" w:rsidRPr="00C55693" w:rsidRDefault="00257E02" w:rsidP="00257E02">
      <w:pPr>
        <w:pStyle w:val="af"/>
        <w:numPr>
          <w:ilvl w:val="0"/>
          <w:numId w:val="46"/>
        </w:numPr>
        <w:spacing w:after="0" w:line="276" w:lineRule="auto"/>
        <w:ind w:left="993" w:hanging="426"/>
      </w:pPr>
      <w:r w:rsidRPr="00C55693">
        <w:t>после заключения договора гранта Фонд предоставляет победителю конкурса средства в размере 40% от величины гранта;</w:t>
      </w:r>
    </w:p>
    <w:p w:rsidR="00257E02" w:rsidRPr="00EB0FFB" w:rsidRDefault="00257E02" w:rsidP="00257E02">
      <w:pPr>
        <w:pStyle w:val="af"/>
        <w:numPr>
          <w:ilvl w:val="0"/>
          <w:numId w:val="45"/>
        </w:numPr>
        <w:spacing w:after="0" w:line="276" w:lineRule="auto"/>
        <w:ind w:left="993" w:hanging="426"/>
      </w:pPr>
      <w:r w:rsidRPr="00C55693">
        <w:t>после утверждения Акта о выполнении первого этапа договора гранта победителю конкурса перечисляются средства в размере 60% от величины гранта</w:t>
      </w:r>
      <w:r>
        <w:t>;</w:t>
      </w:r>
    </w:p>
    <w:p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proofErr w:type="spellStart"/>
      <w:r w:rsidR="00FA2302" w:rsidRPr="00EB0FFB">
        <w:t>грантополучатель</w:t>
      </w:r>
      <w:proofErr w:type="spellEnd"/>
      <w:r w:rsidR="00FA2302" w:rsidRPr="00EB0FFB">
        <w:t xml:space="preserve"> </w:t>
      </w:r>
      <w:r w:rsidR="007B3F9B" w:rsidRPr="00EB0FFB">
        <w:t>предоставляет в Фонд</w:t>
      </w:r>
      <w:r w:rsidR="00720178" w:rsidRPr="00EB0FFB">
        <w:t>:</w:t>
      </w:r>
      <w:r w:rsidR="007B3F9B" w:rsidRPr="00EB0FFB">
        <w:t xml:space="preserve"> </w:t>
      </w:r>
    </w:p>
    <w:p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DC026F" w:rsidRPr="00EB0FFB">
        <w:t xml:space="preserve"> </w:t>
      </w:r>
      <w:r w:rsidR="00A53B66" w:rsidRPr="00EB0FFB">
        <w:t>Работ</w:t>
      </w:r>
      <w:r w:rsidR="00720178" w:rsidRPr="00EB0FFB">
        <w:t>;</w:t>
      </w:r>
    </w:p>
    <w:p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w:t>
      </w:r>
      <w:proofErr w:type="gramStart"/>
      <w:r w:rsidRPr="00EB0FFB">
        <w:t>дств гр</w:t>
      </w:r>
      <w:proofErr w:type="gramEnd"/>
      <w:r w:rsidRPr="00EB0FFB">
        <w:t>анта.</w:t>
      </w:r>
    </w:p>
    <w:p w:rsidR="000F3AE2" w:rsidRPr="00C00793" w:rsidRDefault="000F3AE2" w:rsidP="00830676">
      <w:pPr>
        <w:spacing w:after="0" w:line="276" w:lineRule="auto"/>
        <w:ind w:firstLine="567"/>
      </w:pPr>
      <w:r w:rsidRPr="00C00793">
        <w:t xml:space="preserve">Результаты выполнения первого этапа </w:t>
      </w:r>
      <w:r w:rsidR="00806FF9" w:rsidRPr="00C00793">
        <w:t>договора</w:t>
      </w:r>
      <w:r w:rsidRPr="00C00793">
        <w:t xml:space="preserve"> принимаются Фондом</w:t>
      </w:r>
      <w:r w:rsidR="00EC1560" w:rsidRPr="00C00793">
        <w:t xml:space="preserve"> на основании </w:t>
      </w:r>
      <w:r w:rsidRPr="00C00793">
        <w:t>протокола</w:t>
      </w:r>
      <w:r w:rsidR="00E4197B" w:rsidRPr="00C00793">
        <w:t xml:space="preserve"> </w:t>
      </w:r>
      <w:r w:rsidR="008C730F" w:rsidRPr="00C00793">
        <w:t xml:space="preserve">экспертного жюри </w:t>
      </w:r>
      <w:r w:rsidR="00257E02" w:rsidRPr="00C00793">
        <w:t xml:space="preserve">и экспертного заключения от </w:t>
      </w:r>
      <w:r w:rsidR="00EF6016">
        <w:t>ООО «</w:t>
      </w:r>
      <w:proofErr w:type="spellStart"/>
      <w:r w:rsidR="00EF6016">
        <w:t>Интер</w:t>
      </w:r>
      <w:proofErr w:type="spellEnd"/>
      <w:r w:rsidR="00EF6016">
        <w:t xml:space="preserve"> РАО – Инжиниринг»</w:t>
      </w:r>
    </w:p>
    <w:p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proofErr w:type="spellStart"/>
      <w:r w:rsidR="00FA2302" w:rsidRPr="00EB0FFB">
        <w:t>грантополучатель</w:t>
      </w:r>
      <w:proofErr w:type="spellEnd"/>
      <w:r w:rsidR="00830676" w:rsidRPr="00EB0FFB">
        <w:t xml:space="preserve"> предоставляет в Фонд</w:t>
      </w:r>
      <w:r w:rsidR="00720178" w:rsidRPr="00EB0FFB">
        <w:t>:</w:t>
      </w:r>
    </w:p>
    <w:p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DC026F" w:rsidRPr="00EB0FFB">
        <w:t xml:space="preserve"> </w:t>
      </w:r>
      <w:r w:rsidR="0059524E" w:rsidRPr="00EB0FFB">
        <w:t>Работ</w:t>
      </w:r>
      <w:r w:rsidR="00720178" w:rsidRPr="00EB0FFB">
        <w:t>;</w:t>
      </w:r>
    </w:p>
    <w:p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DC026F" w:rsidRPr="00EB0FFB">
        <w:t xml:space="preserve"> </w:t>
      </w:r>
      <w:r w:rsidR="0059524E" w:rsidRPr="00EB0FFB">
        <w:t>расходовании сре</w:t>
      </w:r>
      <w:proofErr w:type="gramStart"/>
      <w:r w:rsidR="0059524E" w:rsidRPr="00EB0FFB">
        <w:t>дств гр</w:t>
      </w:r>
      <w:proofErr w:type="gramEnd"/>
      <w:r w:rsidR="0059524E" w:rsidRPr="00EB0FFB">
        <w:t>анта</w:t>
      </w:r>
      <w:r w:rsidR="00720178" w:rsidRPr="00EB0FFB">
        <w:t>;</w:t>
      </w:r>
    </w:p>
    <w:p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w:t>
      </w:r>
      <w:proofErr w:type="spellStart"/>
      <w:r w:rsidR="00720178" w:rsidRPr="00EB0FFB">
        <w:t>преакселерационной</w:t>
      </w:r>
      <w:proofErr w:type="spellEnd"/>
      <w:r w:rsidR="00720178" w:rsidRPr="00EB0FFB">
        <w:t xml:space="preserve"> программы;</w:t>
      </w:r>
    </w:p>
    <w:p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r w:rsidRPr="00EB0FFB">
        <w:t xml:space="preserve"> </w:t>
      </w:r>
    </w:p>
    <w:p w:rsidR="00EA162B" w:rsidRPr="00EB0FFB" w:rsidRDefault="00EA162B" w:rsidP="00581440">
      <w:pPr>
        <w:pStyle w:val="af"/>
        <w:numPr>
          <w:ilvl w:val="0"/>
          <w:numId w:val="20"/>
        </w:numPr>
        <w:spacing w:after="0" w:line="276" w:lineRule="auto"/>
        <w:ind w:left="993" w:hanging="426"/>
      </w:pPr>
      <w:r w:rsidRPr="00EB0FFB">
        <w:t>заявку</w:t>
      </w:r>
      <w:r w:rsidR="00720178" w:rsidRPr="00EB0FFB">
        <w:t xml:space="preserve"> </w:t>
      </w:r>
      <w:r w:rsidR="00902881" w:rsidRPr="00EB0FFB">
        <w:t xml:space="preserve">на регистрацию прав </w:t>
      </w:r>
      <w:proofErr w:type="gramStart"/>
      <w:r w:rsidR="00902881" w:rsidRPr="00EB0FFB">
        <w:t>на</w:t>
      </w:r>
      <w:proofErr w:type="gramEnd"/>
      <w:r w:rsidR="00902881" w:rsidRPr="00EB0FFB">
        <w:t xml:space="preserve"> </w:t>
      </w:r>
      <w:proofErr w:type="gramStart"/>
      <w:r w:rsidR="00902881" w:rsidRPr="00EB0FFB">
        <w:t>РИД</w:t>
      </w:r>
      <w:proofErr w:type="gramEnd"/>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rsidR="001E3A73" w:rsidRPr="00C00793" w:rsidRDefault="00516AFD" w:rsidP="00581440">
      <w:pPr>
        <w:pStyle w:val="af"/>
        <w:numPr>
          <w:ilvl w:val="0"/>
          <w:numId w:val="20"/>
        </w:numPr>
        <w:spacing w:after="0" w:line="276" w:lineRule="auto"/>
        <w:ind w:left="993" w:hanging="426"/>
      </w:pPr>
      <w:r w:rsidRPr="00C00793">
        <w:t>дорожн</w:t>
      </w:r>
      <w:r w:rsidR="00D46D4D" w:rsidRPr="00C00793">
        <w:t>ую</w:t>
      </w:r>
      <w:r w:rsidRPr="00C00793">
        <w:t xml:space="preserve"> карт</w:t>
      </w:r>
      <w:r w:rsidR="00D46D4D" w:rsidRPr="00C00793">
        <w:t>у</w:t>
      </w:r>
      <w:r w:rsidRPr="00C00793">
        <w:t xml:space="preserve"> </w:t>
      </w:r>
      <w:r w:rsidR="005D52E6" w:rsidRPr="00C00793">
        <w:t>проекта.</w:t>
      </w:r>
    </w:p>
    <w:p w:rsidR="00257E02" w:rsidRPr="00C00793" w:rsidRDefault="00257E02" w:rsidP="00257E02">
      <w:pPr>
        <w:spacing w:after="0" w:line="276" w:lineRule="auto"/>
        <w:ind w:firstLine="567"/>
      </w:pPr>
      <w:r w:rsidRPr="00C00793">
        <w:t xml:space="preserve">Результаты выполнения второго этапа договора принимаются Фондом на основании экспертного заключения от </w:t>
      </w:r>
      <w:r w:rsidR="00EF6016">
        <w:t>ООО «</w:t>
      </w:r>
      <w:proofErr w:type="spellStart"/>
      <w:r w:rsidR="00EF6016">
        <w:t>Интер</w:t>
      </w:r>
      <w:proofErr w:type="spellEnd"/>
      <w:r w:rsidR="00EF6016">
        <w:t xml:space="preserve"> РАО – Инжиниринг»</w:t>
      </w:r>
      <w:r w:rsidR="00EF6016" w:rsidRPr="00CE270B">
        <w:t xml:space="preserve"> </w:t>
      </w:r>
      <w:r w:rsidR="005F04FB" w:rsidRPr="00C00793">
        <w:t>об итогах выполнения договора.</w:t>
      </w:r>
    </w:p>
    <w:p w:rsidR="00284ACE" w:rsidRPr="00EB0FFB" w:rsidRDefault="00284ACE" w:rsidP="00284ACE">
      <w:pPr>
        <w:spacing w:after="0" w:line="276" w:lineRule="auto"/>
        <w:ind w:firstLine="567"/>
      </w:pPr>
      <w:r w:rsidRPr="00EB0FFB">
        <w:t xml:space="preserve">Фонд вправе привлекать </w:t>
      </w:r>
      <w:proofErr w:type="gramStart"/>
      <w:r w:rsidRPr="00EB0FFB">
        <w:t>специализированную</w:t>
      </w:r>
      <w:proofErr w:type="gramEnd"/>
      <w:r w:rsidRPr="00EB0FFB">
        <w:t xml:space="preserve"> организацию-монитора для экспертизы </w:t>
      </w:r>
      <w:r w:rsidR="00DC026F" w:rsidRPr="00EB0FFB">
        <w:t>отчетности по договору</w:t>
      </w:r>
      <w:r w:rsidR="00A53B66" w:rsidRPr="00EB0FFB">
        <w:t>;</w:t>
      </w:r>
    </w:p>
    <w:p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4"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w:t>
      </w:r>
      <w:proofErr w:type="spellStart"/>
      <w:r w:rsidRPr="00EB0FFB">
        <w:rPr>
          <w:color w:val="000000" w:themeColor="text1"/>
        </w:rPr>
        <w:t>Фонд-М</w:t>
      </w:r>
      <w:proofErr w:type="spellEnd"/>
      <w:r w:rsidRPr="00EB0FFB">
        <w:rPr>
          <w:color w:val="000000" w:themeColor="text1"/>
        </w:rPr>
        <w:t>»);</w:t>
      </w:r>
    </w:p>
    <w:p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 xml:space="preserve">ествления </w:t>
      </w:r>
      <w:proofErr w:type="gramStart"/>
      <w:r w:rsidR="00164995" w:rsidRPr="00EB0FFB">
        <w:t>в</w:t>
      </w:r>
      <w:proofErr w:type="gramEnd"/>
      <w:r w:rsidR="00164995" w:rsidRPr="00EB0FFB">
        <w:t xml:space="preserve"> </w:t>
      </w:r>
      <w:proofErr w:type="gramStart"/>
      <w:r w:rsidR="00D86140" w:rsidRPr="00EB0FFB">
        <w:t>АС</w:t>
      </w:r>
      <w:proofErr w:type="gramEnd"/>
      <w:r w:rsidR="00D86140" w:rsidRPr="00EB0FFB">
        <w:t> </w:t>
      </w:r>
      <w:r w:rsidR="007162F5" w:rsidRPr="00EB0FFB">
        <w:t>«</w:t>
      </w:r>
      <w:proofErr w:type="spellStart"/>
      <w:r w:rsidR="007162F5" w:rsidRPr="00EB0FFB">
        <w:t>Фонд</w:t>
      </w:r>
      <w:r w:rsidR="008871FE" w:rsidRPr="00EB0FFB">
        <w:t>-М</w:t>
      </w:r>
      <w:proofErr w:type="spellEnd"/>
      <w:r w:rsidR="007162F5" w:rsidRPr="00EB0FFB">
        <w:t xml:space="preserve">» </w:t>
      </w:r>
      <w:r w:rsidR="009275FF" w:rsidRPr="00EB0FFB">
        <w:t xml:space="preserve">или связывается с </w:t>
      </w:r>
      <w:r w:rsidR="00164995" w:rsidRPr="00EB0FFB">
        <w:t>исполнителем по электронной почте.</w:t>
      </w:r>
    </w:p>
    <w:p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164995" w:rsidRPr="00EB0FFB">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w:t>
      </w:r>
      <w:proofErr w:type="gramStart"/>
      <w:r w:rsidR="00446170" w:rsidRPr="00EB0FFB">
        <w:t>дств гр</w:t>
      </w:r>
      <w:proofErr w:type="gramEnd"/>
      <w:r w:rsidR="00446170" w:rsidRPr="00EB0FFB">
        <w:t>анта</w:t>
      </w:r>
      <w:r w:rsidR="0059524E" w:rsidRPr="00EB0FFB">
        <w:t xml:space="preserve"> </w:t>
      </w:r>
      <w:r w:rsidR="00830676" w:rsidRPr="00EB0FFB">
        <w:t>и подписания</w:t>
      </w:r>
      <w:r w:rsidR="00355253" w:rsidRPr="00EB0FFB">
        <w:t xml:space="preserve"> обеими сторонами</w:t>
      </w:r>
      <w:r w:rsidR="00830676" w:rsidRPr="00EB0FFB">
        <w:t xml:space="preserve"> </w:t>
      </w:r>
      <w:r w:rsidR="00900FEF" w:rsidRPr="00EB0FFB">
        <w:t xml:space="preserve">заключительного </w:t>
      </w:r>
      <w:r w:rsidR="00830676" w:rsidRPr="00EB0FFB">
        <w:t>Акта о выполнении</w:t>
      </w:r>
      <w:r w:rsidR="00DC026F" w:rsidRPr="00EB0FFB">
        <w:t xml:space="preserve"> </w:t>
      </w:r>
      <w:r w:rsidR="001E3A73" w:rsidRPr="00EB0FFB">
        <w:t>Работ</w:t>
      </w:r>
      <w:r w:rsidR="00164995" w:rsidRPr="00EB0FFB">
        <w:t>.</w:t>
      </w:r>
    </w:p>
    <w:p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proofErr w:type="spellStart"/>
      <w:r w:rsidR="00830676" w:rsidRPr="00EB0FFB">
        <w:t>Грантополучатель</w:t>
      </w:r>
      <w:proofErr w:type="spellEnd"/>
      <w:r w:rsidR="00830676" w:rsidRPr="00EB0FFB">
        <w:t xml:space="preserve"> несет ответственность за целевое использование гранта и достоверность отчетных данных.</w:t>
      </w:r>
    </w:p>
    <w:p w:rsidR="000023AC" w:rsidRPr="00EB0FFB" w:rsidRDefault="000023AC" w:rsidP="00830676">
      <w:pPr>
        <w:spacing w:after="0" w:line="276" w:lineRule="auto"/>
        <w:ind w:firstLine="567"/>
      </w:pPr>
      <w:r w:rsidRPr="00EB0FFB">
        <w:t xml:space="preserve">В случае </w:t>
      </w:r>
      <w:proofErr w:type="gramStart"/>
      <w:r w:rsidRPr="00EB0FFB">
        <w:t>отсутствия подтверждения целевого использования средств гранта</w:t>
      </w:r>
      <w:proofErr w:type="gramEnd"/>
      <w:r w:rsidRPr="00EB0FFB">
        <w:t xml:space="preserve"> Фонд вправе потребовать от </w:t>
      </w:r>
      <w:proofErr w:type="spellStart"/>
      <w:r w:rsidRPr="00EB0FFB">
        <w:t>грантополучателя</w:t>
      </w:r>
      <w:proofErr w:type="spellEnd"/>
      <w:r w:rsidRPr="00EB0FFB">
        <w:t xml:space="preserve"> возврата средств гранта в объеме расходов, не имеющих подтверждения целевого назначения.</w:t>
      </w:r>
    </w:p>
    <w:p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w:t>
      </w:r>
      <w:proofErr w:type="spellStart"/>
      <w:r w:rsidR="00830676" w:rsidRPr="00EB0FFB">
        <w:t>грантополучателем</w:t>
      </w:r>
      <w:proofErr w:type="spellEnd"/>
      <w:r w:rsidR="00830676" w:rsidRPr="00EB0FFB">
        <w:t xml:space="preserve"> очередного этапа </w:t>
      </w:r>
      <w:r w:rsidR="001E3A73" w:rsidRPr="00EB0FFB">
        <w:t>Р</w:t>
      </w:r>
      <w:r w:rsidR="00830676" w:rsidRPr="00EB0FFB">
        <w:t>абот, а также при отсутствии</w:t>
      </w:r>
      <w:r w:rsidR="009275FF" w:rsidRPr="00EB0FFB">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D51CA7" w:rsidRPr="00EB0FFB">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EB0FFB">
        <w:t>грантополучателя</w:t>
      </w:r>
      <w:proofErr w:type="spellEnd"/>
      <w:r w:rsidR="00781D1A" w:rsidRPr="00EB0FFB">
        <w:t xml:space="preserve"> возврата гранта в объеме стоимости данного этапа или фактически перечисленных средств по договору.</w:t>
      </w:r>
    </w:p>
    <w:p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 xml:space="preserve">и целевым использованием </w:t>
      </w:r>
      <w:proofErr w:type="gramStart"/>
      <w:r w:rsidRPr="00EB0FFB">
        <w:t>гранта</w:t>
      </w:r>
      <w:proofErr w:type="gramEnd"/>
      <w:r w:rsidRPr="00EB0FFB">
        <w:t xml:space="preserve"> как собственными силами Фонда, так и с привлечением специализированной организации-монитора.</w:t>
      </w:r>
    </w:p>
    <w:p w:rsidR="00830676" w:rsidRPr="00EB0FFB" w:rsidRDefault="00A53B66" w:rsidP="00830676">
      <w:pPr>
        <w:spacing w:after="0" w:line="276" w:lineRule="auto"/>
        <w:ind w:firstLine="567"/>
      </w:pPr>
      <w:proofErr w:type="spellStart"/>
      <w:r w:rsidRPr="00EB0FFB">
        <w:t>Грантополучатель</w:t>
      </w:r>
      <w:proofErr w:type="spellEnd"/>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EB0FFB">
        <w:t>дств гр</w:t>
      </w:r>
      <w:proofErr w:type="gramEnd"/>
      <w:r w:rsidR="00830676" w:rsidRPr="00EB0FFB">
        <w:t>анта.</w:t>
      </w:r>
    </w:p>
    <w:p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proofErr w:type="spellStart"/>
      <w:r w:rsidR="00A53B66" w:rsidRPr="00EB0FFB">
        <w:t>Грантополучатель</w:t>
      </w:r>
      <w:proofErr w:type="spellEnd"/>
      <w:r w:rsidR="00A53B66" w:rsidRPr="00EB0FFB">
        <w:t xml:space="preserve">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DC026F" w:rsidRPr="00EB0FFB">
        <w:t xml:space="preserve"> </w:t>
      </w:r>
      <w:r w:rsidR="001E3A73" w:rsidRPr="00EB0FFB">
        <w:t>Работах</w:t>
      </w:r>
      <w:r w:rsidR="00830676" w:rsidRPr="00EB0FFB">
        <w:t>.</w:t>
      </w:r>
    </w:p>
    <w:p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B2767" w:rsidRPr="00EB0FFB" w:rsidRDefault="00EB2767" w:rsidP="00830676">
      <w:pPr>
        <w:spacing w:after="0" w:line="276" w:lineRule="auto"/>
        <w:ind w:firstLine="567"/>
      </w:pPr>
      <w:r w:rsidRPr="00EB2767">
        <w:t xml:space="preserve">Фонд вправе прекратить действие договора в одностороннем порядке в случае существенного нарушения </w:t>
      </w:r>
      <w:proofErr w:type="spellStart"/>
      <w:r w:rsidRPr="00EB2767">
        <w:t>грантополучателем</w:t>
      </w:r>
      <w:proofErr w:type="spellEnd"/>
      <w:r w:rsidRPr="00EB2767">
        <w:t xml:space="preserve"> условий договора: отсутствия отчетов о выполненных Работах; при выявлении невозможности достижения </w:t>
      </w:r>
      <w:proofErr w:type="spellStart"/>
      <w:r w:rsidRPr="00EB2767">
        <w:t>грантополучателем</w:t>
      </w:r>
      <w:proofErr w:type="spellEnd"/>
      <w:r w:rsidRPr="00EB2767">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B2767">
        <w:t>дств гр</w:t>
      </w:r>
      <w:proofErr w:type="gramEnd"/>
      <w:r w:rsidRPr="00EB2767">
        <w:t xml:space="preserve">анта, а также нарушения </w:t>
      </w:r>
      <w:proofErr w:type="spellStart"/>
      <w:r w:rsidRPr="00EB2767">
        <w:t>грантополучателем</w:t>
      </w:r>
      <w:proofErr w:type="spellEnd"/>
      <w:r w:rsidRPr="00EB2767">
        <w:t xml:space="preserve"> других принятых на себя обязательств. При этом </w:t>
      </w:r>
      <w:proofErr w:type="spellStart"/>
      <w:r w:rsidRPr="00EB2767">
        <w:t>грантополучатель</w:t>
      </w:r>
      <w:proofErr w:type="spellEnd"/>
      <w:r w:rsidRPr="00EB2767">
        <w:t xml:space="preserve"> обязан  осуществить возврат неиспользованных сре</w:t>
      </w:r>
      <w:proofErr w:type="gramStart"/>
      <w:r w:rsidRPr="00EB2767">
        <w:t>дств гр</w:t>
      </w:r>
      <w:proofErr w:type="gramEnd"/>
      <w:r w:rsidRPr="00EB2767">
        <w:t>анта в течение 10 (десяти) рабочих дней с момента выявления таких обстоятельств.</w:t>
      </w:r>
    </w:p>
    <w:p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proofErr w:type="spellStart"/>
      <w:r w:rsidR="00830676" w:rsidRPr="00EB0FFB">
        <w:t>Грантополучатель</w:t>
      </w:r>
      <w:proofErr w:type="spellEnd"/>
      <w:r w:rsidR="00830676" w:rsidRPr="00EB0FFB">
        <w:t xml:space="preserve">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C05431" w:rsidRPr="00EB0FFB">
        <w:t xml:space="preserve"> </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proofErr w:type="spellStart"/>
      <w:proofErr w:type="gramStart"/>
      <w:r w:rsidR="00A53B66" w:rsidRPr="00EB0FFB">
        <w:t>Грантополучатель</w:t>
      </w:r>
      <w:proofErr w:type="spellEnd"/>
      <w:r w:rsidR="00A53B66" w:rsidRPr="00EB0FFB">
        <w:t xml:space="preserve">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rsidR="00A61597" w:rsidRPr="00EB0FFB" w:rsidRDefault="00A61597" w:rsidP="00A421DD">
      <w:pPr>
        <w:spacing w:after="0" w:line="276" w:lineRule="auto"/>
      </w:pPr>
    </w:p>
    <w:p w:rsidR="00E656D9" w:rsidRPr="00EB0FFB" w:rsidRDefault="00E656D9" w:rsidP="00B40A13">
      <w:pPr>
        <w:pStyle w:val="1"/>
      </w:pPr>
      <w:bookmarkStart w:id="14" w:name="_6._Порядок_заключения"/>
      <w:bookmarkStart w:id="15" w:name="_Toc72330861"/>
      <w:bookmarkEnd w:id="14"/>
      <w:r w:rsidRPr="00EB0FFB">
        <w:t>6</w:t>
      </w:r>
      <w:r w:rsidR="005855C9" w:rsidRPr="00EB0FFB">
        <w:t>. </w:t>
      </w:r>
      <w:r w:rsidR="00830676" w:rsidRPr="00EB0FFB">
        <w:t>По</w:t>
      </w:r>
      <w:r w:rsidR="00CF3164" w:rsidRPr="00EB0FFB">
        <w:t>рядок заключения договора</w:t>
      </w:r>
      <w:r w:rsidR="00830676" w:rsidRPr="00EB0FFB">
        <w:t xml:space="preserve"> с победителем конкурса</w:t>
      </w:r>
      <w:bookmarkEnd w:id="15"/>
    </w:p>
    <w:p w:rsidR="00DC026F"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p>
    <w:p w:rsidR="00A37F6F" w:rsidRPr="00EB0FFB" w:rsidRDefault="00A37F6F" w:rsidP="00830676">
      <w:pPr>
        <w:spacing w:after="0" w:line="276" w:lineRule="auto"/>
        <w:ind w:firstLine="567"/>
      </w:pPr>
      <w:r>
        <w:t xml:space="preserve">6.2 </w:t>
      </w:r>
      <w:proofErr w:type="spellStart"/>
      <w:r w:rsidRPr="003D5043">
        <w:t>Грантополучатель</w:t>
      </w:r>
      <w:proofErr w:type="spellEnd"/>
      <w:r w:rsidRPr="003D5043">
        <w:t xml:space="preserve"> на момент заключения договора с Фондом должен иметь подписанное соглашение о порядке взаимодействия и/или распределения прав на создаваемую интеллектуальную собственность с </w:t>
      </w:r>
      <w:r w:rsidR="00EF6016">
        <w:t>ООО «</w:t>
      </w:r>
      <w:proofErr w:type="spellStart"/>
      <w:r w:rsidR="00EF6016">
        <w:t>Интер</w:t>
      </w:r>
      <w:proofErr w:type="spellEnd"/>
      <w:r w:rsidR="00EF6016">
        <w:t xml:space="preserve"> РАО – Инжиниринг».</w:t>
      </w:r>
      <w:r w:rsidR="00EF6016" w:rsidRPr="00CE270B">
        <w:t xml:space="preserve"> </w:t>
      </w:r>
      <w:r w:rsidRPr="004B1D7F">
        <w:rPr>
          <w:rStyle w:val="a8"/>
          <w:color w:val="000000" w:themeColor="text1"/>
          <w:u w:val="none"/>
        </w:rPr>
        <w:t xml:space="preserve">Фонд вправе отказать </w:t>
      </w:r>
      <w:proofErr w:type="spellStart"/>
      <w:r w:rsidRPr="004B1D7F">
        <w:rPr>
          <w:rStyle w:val="a8"/>
          <w:color w:val="000000" w:themeColor="text1"/>
          <w:u w:val="none"/>
        </w:rPr>
        <w:t>грантополучателю</w:t>
      </w:r>
      <w:proofErr w:type="spellEnd"/>
      <w:r w:rsidRPr="004B1D7F">
        <w:rPr>
          <w:rStyle w:val="a8"/>
          <w:color w:val="000000" w:themeColor="text1"/>
          <w:u w:val="none"/>
        </w:rPr>
        <w:t xml:space="preserve"> в подписании договора в случае отсутствия соглашения с </w:t>
      </w:r>
      <w:r w:rsidR="00EF6016">
        <w:t>ООО «</w:t>
      </w:r>
      <w:proofErr w:type="spellStart"/>
      <w:r w:rsidR="00EF6016">
        <w:t>Интер</w:t>
      </w:r>
      <w:proofErr w:type="spellEnd"/>
      <w:r w:rsidR="00EF6016">
        <w:t xml:space="preserve"> РАО – Инжиниринг»</w:t>
      </w:r>
      <w:r w:rsidRPr="004B1D7F">
        <w:rPr>
          <w:rStyle w:val="a8"/>
          <w:color w:val="000000" w:themeColor="text1"/>
          <w:u w:val="none"/>
        </w:rPr>
        <w:t>.</w:t>
      </w:r>
    </w:p>
    <w:p w:rsidR="00830676" w:rsidRPr="00EB0FFB" w:rsidRDefault="00E656D9" w:rsidP="00830676">
      <w:pPr>
        <w:spacing w:after="0" w:line="276" w:lineRule="auto"/>
        <w:ind w:firstLine="567"/>
      </w:pPr>
      <w:r w:rsidRPr="00EB0FFB">
        <w:t>6</w:t>
      </w:r>
      <w:r w:rsidR="00A37F6F">
        <w:t>.3</w:t>
      </w:r>
      <w:r w:rsidR="00830676" w:rsidRPr="00EB0FFB">
        <w:t>.</w:t>
      </w:r>
      <w:r w:rsidR="00A61597" w:rsidRPr="00EB0FFB">
        <w:t> </w:t>
      </w:r>
      <w:r w:rsidR="00830676" w:rsidRPr="00EB0FFB">
        <w:t>Договор должен содержать следующую информацию:</w:t>
      </w:r>
    </w:p>
    <w:p w:rsidR="00830676" w:rsidRPr="00EB0FFB" w:rsidRDefault="00830676" w:rsidP="00830676">
      <w:pPr>
        <w:spacing w:after="0" w:line="276" w:lineRule="auto"/>
        <w:ind w:firstLine="567"/>
      </w:pPr>
      <w:r w:rsidRPr="00EB0FFB">
        <w:t>а) целевое назначение предоставления гранта и его размер;</w:t>
      </w:r>
    </w:p>
    <w:p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r w:rsidR="00830676" w:rsidRPr="00EB0FFB">
        <w:rPr>
          <w:color w:val="000000"/>
        </w:rPr>
        <w:t xml:space="preserve"> </w:t>
      </w:r>
    </w:p>
    <w:p w:rsidR="00830676" w:rsidRPr="00EB0FFB" w:rsidRDefault="004018AD" w:rsidP="00723CE3">
      <w:pPr>
        <w:spacing w:after="0" w:line="276" w:lineRule="auto"/>
        <w:ind w:firstLine="567"/>
        <w:rPr>
          <w:color w:val="000000"/>
        </w:rPr>
      </w:pPr>
      <w:r w:rsidRPr="00EB0FFB">
        <w:rPr>
          <w:color w:val="000000"/>
        </w:rPr>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rsidR="009275FF" w:rsidRPr="00EB0FFB" w:rsidRDefault="00E656D9" w:rsidP="009275FF">
      <w:pPr>
        <w:spacing w:after="0" w:line="276" w:lineRule="auto"/>
        <w:ind w:firstLine="567"/>
        <w:rPr>
          <w:color w:val="000000" w:themeColor="text1"/>
        </w:rPr>
      </w:pPr>
      <w:bookmarkStart w:id="16" w:name="OLE_LINK30"/>
      <w:r w:rsidRPr="00EB0FFB">
        <w:rPr>
          <w:color w:val="000000" w:themeColor="text1"/>
        </w:rPr>
        <w:t>6</w:t>
      </w:r>
      <w:r w:rsidR="00830676" w:rsidRPr="00EB0FFB">
        <w:rPr>
          <w:color w:val="000000" w:themeColor="text1"/>
        </w:rPr>
        <w:t>.</w:t>
      </w:r>
      <w:r w:rsidR="00324255" w:rsidRPr="00EB0FFB">
        <w:rPr>
          <w:color w:val="000000" w:themeColor="text1"/>
        </w:rPr>
        <w:t>4</w:t>
      </w:r>
      <w:r w:rsidR="00830676" w:rsidRPr="00EB0FFB">
        <w:rPr>
          <w:color w:val="000000" w:themeColor="text1"/>
        </w:rPr>
        <w:t>.</w:t>
      </w:r>
      <w:r w:rsidR="00A61597" w:rsidRPr="00EB0FFB">
        <w:rPr>
          <w:color w:val="000000" w:themeColor="text1"/>
        </w:rPr>
        <w:t> </w:t>
      </w:r>
      <w:bookmarkEnd w:id="16"/>
      <w:r w:rsidR="009275FF" w:rsidRPr="00EB0FFB">
        <w:rPr>
          <w:color w:val="000000" w:themeColor="text1"/>
        </w:rPr>
        <w:t xml:space="preserve">Подготовка </w:t>
      </w:r>
      <w:proofErr w:type="spellStart"/>
      <w:r w:rsidR="00EA0261" w:rsidRPr="00EB0FFB">
        <w:rPr>
          <w:color w:val="000000" w:themeColor="text1"/>
        </w:rPr>
        <w:t>грантополучателем</w:t>
      </w:r>
      <w:proofErr w:type="spellEnd"/>
      <w:r w:rsidR="00EA0261" w:rsidRPr="00EB0FFB">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75FF" w:rsidRPr="00EB0FFB">
        <w:rPr>
          <w:color w:val="000000" w:themeColor="text1"/>
        </w:rPr>
        <w:t xml:space="preserve"> </w:t>
      </w:r>
      <w:proofErr w:type="gramStart"/>
      <w:r w:rsidR="009275FF" w:rsidRPr="00EB0FFB">
        <w:rPr>
          <w:color w:val="000000" w:themeColor="text1"/>
        </w:rPr>
        <w:t>в</w:t>
      </w:r>
      <w:proofErr w:type="gramEnd"/>
      <w:r w:rsidR="009275FF" w:rsidRPr="00EB0FFB">
        <w:rPr>
          <w:color w:val="000000" w:themeColor="text1"/>
        </w:rPr>
        <w:t xml:space="preserve"> </w:t>
      </w:r>
      <w:proofErr w:type="gramStart"/>
      <w:r w:rsidR="00EF1AC3" w:rsidRPr="00EB0FFB">
        <w:t>АС</w:t>
      </w:r>
      <w:proofErr w:type="gramEnd"/>
      <w:r w:rsidR="00EF1AC3" w:rsidRPr="00EB0FFB">
        <w:t> </w:t>
      </w:r>
      <w:r w:rsidR="009275FF" w:rsidRPr="00EB0FFB">
        <w:t>«</w:t>
      </w:r>
      <w:proofErr w:type="spellStart"/>
      <w:r w:rsidR="009275FF" w:rsidRPr="00EB0FFB">
        <w:t>Фонд</w:t>
      </w:r>
      <w:r w:rsidR="008871FE" w:rsidRPr="00EB0FFB">
        <w:t>-М</w:t>
      </w:r>
      <w:proofErr w:type="spellEnd"/>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DC026F" w:rsidRPr="00EB0FFB">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proofErr w:type="gramStart"/>
      <w:r w:rsidR="00EF1AC3" w:rsidRPr="00EB0FFB">
        <w:t>в</w:t>
      </w:r>
      <w:proofErr w:type="gramEnd"/>
      <w:r w:rsidR="00EF1AC3" w:rsidRPr="00EB0FFB">
        <w:t xml:space="preserve"> </w:t>
      </w:r>
      <w:proofErr w:type="gramStart"/>
      <w:r w:rsidR="00EF1AC3" w:rsidRPr="00EB0FFB">
        <w:t>АС</w:t>
      </w:r>
      <w:proofErr w:type="gramEnd"/>
      <w:r w:rsidR="00EF1AC3" w:rsidRPr="00EB0FFB">
        <w:t> </w:t>
      </w:r>
      <w:r w:rsidR="006A3223" w:rsidRPr="00EB0FFB">
        <w:t>«</w:t>
      </w:r>
      <w:proofErr w:type="spellStart"/>
      <w:r w:rsidR="006A3223" w:rsidRPr="00EB0FFB">
        <w:t>Фонд</w:t>
      </w:r>
      <w:r w:rsidR="008871FE" w:rsidRPr="00EB0FFB">
        <w:t>-М</w:t>
      </w:r>
      <w:proofErr w:type="spellEnd"/>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w:t>
      </w:r>
      <w:proofErr w:type="spellStart"/>
      <w:r w:rsidR="006A3223" w:rsidRPr="00EB0FFB">
        <w:t>Фонд</w:t>
      </w:r>
      <w:r w:rsidR="008871FE" w:rsidRPr="00EB0FFB">
        <w:t>-М</w:t>
      </w:r>
      <w:proofErr w:type="spellEnd"/>
      <w:r w:rsidR="006A3223" w:rsidRPr="00EB0FFB">
        <w:t>».</w:t>
      </w:r>
    </w:p>
    <w:p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DC026F" w:rsidRPr="00EB0FFB">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w:t>
      </w:r>
      <w:proofErr w:type="gramStart"/>
      <w:r w:rsidRPr="00EB0FFB">
        <w:rPr>
          <w:color w:val="000000" w:themeColor="text1"/>
        </w:rPr>
        <w:t>с даты размещения</w:t>
      </w:r>
      <w:proofErr w:type="gramEnd"/>
      <w:r w:rsidRPr="00EB0FFB">
        <w:rPr>
          <w:color w:val="000000" w:themeColor="text1"/>
        </w:rPr>
        <w:t xml:space="preserve"> итогов конкурса. </w:t>
      </w:r>
    </w:p>
    <w:p w:rsidR="00830676" w:rsidRPr="00EB0FFB" w:rsidRDefault="00E656D9" w:rsidP="00830676">
      <w:pPr>
        <w:spacing w:after="0" w:line="276" w:lineRule="auto"/>
        <w:ind w:firstLine="567"/>
      </w:pPr>
      <w:r w:rsidRPr="00EB0FFB">
        <w:t>6</w:t>
      </w:r>
      <w:r w:rsidR="00A61597" w:rsidRPr="00EB0FFB">
        <w:t>.5.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324255" w:rsidRPr="00EB0FFB">
        <w:t xml:space="preserve"> </w:t>
      </w:r>
      <w:r w:rsidR="00A54A1D" w:rsidRPr="00EB0FFB">
        <w:t xml:space="preserve">настоящего Положения </w:t>
      </w:r>
      <w:r w:rsidR="00830676" w:rsidRPr="00EB0FFB">
        <w:t>Фонд вправе отказать победителю</w:t>
      </w:r>
      <w:r w:rsidR="00A54A1D" w:rsidRPr="00EB0FFB">
        <w:t xml:space="preserve"> </w:t>
      </w:r>
      <w:r w:rsidR="00830676" w:rsidRPr="00EB0FFB">
        <w:t>конкурса в заключени</w:t>
      </w:r>
      <w:proofErr w:type="gramStart"/>
      <w:r w:rsidR="00CB1DD9" w:rsidRPr="00EB0FFB">
        <w:t>и</w:t>
      </w:r>
      <w:proofErr w:type="gramEnd"/>
      <w:r w:rsidR="00830676" w:rsidRPr="00EB0FFB">
        <w:t xml:space="preserve"> договора.</w:t>
      </w:r>
    </w:p>
    <w:p w:rsidR="00EA0261" w:rsidRPr="00EB0FFB" w:rsidRDefault="00EC41E5" w:rsidP="00EA0261">
      <w:pPr>
        <w:spacing w:after="0" w:line="276" w:lineRule="auto"/>
        <w:ind w:firstLine="567"/>
      </w:pPr>
      <w:r w:rsidRPr="00EB0FFB">
        <w:t>6</w:t>
      </w:r>
      <w:r w:rsidR="00830676" w:rsidRPr="00EB0FFB">
        <w:t>.</w:t>
      </w:r>
      <w:r w:rsidR="00A421DD" w:rsidRPr="00EB0FFB">
        <w:t>6</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w:t>
      </w:r>
      <w:proofErr w:type="gramStart"/>
      <w:r w:rsidRPr="00EB0FFB">
        <w:rPr>
          <w:color w:val="000000" w:themeColor="text1"/>
        </w:rPr>
        <w:t>с даты подписания</w:t>
      </w:r>
      <w:proofErr w:type="gramEnd"/>
      <w:r w:rsidRPr="00EB0FFB">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7" w:name="_Toc399829528"/>
      <w:bookmarkStart w:id="18" w:name="_Toc399829661"/>
      <w:bookmarkStart w:id="19" w:name="_Toc399838307"/>
      <w:bookmarkStart w:id="20" w:name="_Ref166329536"/>
      <w:bookmarkStart w:id="21" w:name="_Toc268017428"/>
      <w:bookmarkStart w:id="22" w:name="_Ref351536976"/>
      <w:bookmarkStart w:id="23" w:name="_Toc387154497"/>
      <w:bookmarkStart w:id="24" w:name="_Toc121292706"/>
      <w:bookmarkStart w:id="25" w:name="_Toc127334286"/>
    </w:p>
    <w:p w:rsidR="001E3A73" w:rsidRPr="00EB0FFB" w:rsidRDefault="001E3A73" w:rsidP="001E3A73">
      <w:pPr>
        <w:ind w:firstLine="567"/>
        <w:rPr>
          <w:color w:val="000000" w:themeColor="text1"/>
        </w:rPr>
      </w:pP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rsidR="003344B7" w:rsidRPr="00EB0FFB" w:rsidRDefault="003344B7" w:rsidP="00A421DD">
      <w:pPr>
        <w:spacing w:after="0" w:line="276" w:lineRule="auto"/>
        <w:ind w:firstLine="567"/>
      </w:pPr>
      <w:r w:rsidRPr="00EB0FFB">
        <w:rPr>
          <w:kern w:val="28"/>
        </w:rPr>
        <w:br w:type="page"/>
      </w:r>
    </w:p>
    <w:bookmarkEnd w:id="17"/>
    <w:bookmarkEnd w:id="18"/>
    <w:bookmarkEnd w:id="19"/>
    <w:bookmarkEnd w:id="20"/>
    <w:bookmarkEnd w:id="21"/>
    <w:bookmarkEnd w:id="22"/>
    <w:bookmarkEnd w:id="23"/>
    <w:bookmarkEnd w:id="24"/>
    <w:bookmarkEnd w:id="25"/>
    <w:p w:rsidR="00EC41E5" w:rsidRPr="00EB0FFB" w:rsidRDefault="00EC41E5" w:rsidP="00804A52">
      <w:pPr>
        <w:ind w:left="7080"/>
        <w:jc w:val="left"/>
      </w:pPr>
      <w:r w:rsidRPr="00EB0FFB">
        <w:t>Прилож</w:t>
      </w:r>
      <w:bookmarkStart w:id="26" w:name="OLE_LINK41"/>
      <w:bookmarkEnd w:id="26"/>
      <w:r w:rsidRPr="00EB0FFB">
        <w:t xml:space="preserve">ение </w:t>
      </w:r>
      <w:r w:rsidR="001B469C" w:rsidRPr="00EB0FFB">
        <w:t xml:space="preserve">№ </w:t>
      </w:r>
      <w:r w:rsidR="00F32363" w:rsidRPr="00EB0FFB">
        <w:t>1</w:t>
      </w:r>
    </w:p>
    <w:p w:rsidR="003C4201" w:rsidRPr="00EB0FFB" w:rsidRDefault="003C4201" w:rsidP="00804A52">
      <w:pPr>
        <w:ind w:left="7080"/>
        <w:jc w:val="left"/>
      </w:pPr>
    </w:p>
    <w:p w:rsidR="00313D8D" w:rsidRPr="00EB0FFB" w:rsidRDefault="00313D8D" w:rsidP="00804A52">
      <w:pPr>
        <w:ind w:left="7080"/>
        <w:jc w:val="left"/>
      </w:pPr>
    </w:p>
    <w:p w:rsidR="00313D8D" w:rsidRPr="00EB0FFB" w:rsidRDefault="00313D8D" w:rsidP="00804A52">
      <w:pPr>
        <w:ind w:left="7080"/>
        <w:jc w:val="left"/>
      </w:pPr>
    </w:p>
    <w:p w:rsidR="00EC41E5" w:rsidRPr="00EB0FFB" w:rsidRDefault="00EC41E5" w:rsidP="00820FDC">
      <w:pPr>
        <w:pStyle w:val="1"/>
        <w:spacing w:line="276" w:lineRule="auto"/>
        <w:rPr>
          <w:b w:val="0"/>
          <w:noProof/>
          <w:sz w:val="22"/>
          <w:szCs w:val="22"/>
        </w:rPr>
      </w:pPr>
      <w:bookmarkStart w:id="27" w:name="_ПРОЕКТ_ДОГОВОРА"/>
      <w:bookmarkStart w:id="28" w:name="_ПРОЕКТ_ДОГОВОРА_И"/>
      <w:bookmarkStart w:id="29" w:name="_Toc447197406"/>
      <w:bookmarkStart w:id="30" w:name="_Toc451158547"/>
      <w:bookmarkStart w:id="31" w:name="_Toc72330862"/>
      <w:bookmarkEnd w:id="27"/>
      <w:bookmarkEnd w:id="28"/>
      <w:r w:rsidRPr="00EB0FFB">
        <w:rPr>
          <w:sz w:val="22"/>
          <w:szCs w:val="22"/>
        </w:rPr>
        <w:t>ПРОЕКТ ДОГОВОРА</w:t>
      </w:r>
      <w:bookmarkEnd w:id="29"/>
      <w:bookmarkEnd w:id="30"/>
      <w:r w:rsidR="00002BE3" w:rsidRPr="00EB0FFB">
        <w:rPr>
          <w:sz w:val="22"/>
          <w:szCs w:val="22"/>
        </w:rPr>
        <w:t xml:space="preserve"> И ФОРМЫ ОТЧЕТНОСТИ</w:t>
      </w:r>
      <w:bookmarkEnd w:id="31"/>
    </w:p>
    <w:p w:rsidR="00C93E7F" w:rsidRPr="00EB0FFB" w:rsidRDefault="004B02D6" w:rsidP="00C93E7F">
      <w:pPr>
        <w:spacing w:line="276" w:lineRule="auto"/>
        <w:jc w:val="center"/>
        <w:rPr>
          <w:b/>
        </w:rPr>
      </w:pPr>
      <w:r>
        <w:rPr>
          <w:noProof/>
        </w:rPr>
        <mc:AlternateContent>
          <mc:Choice Requires="wps">
            <w:drawing>
              <wp:anchor distT="0" distB="0" distL="114300" distR="114300" simplePos="0" relativeHeight="251652096" behindDoc="0" locked="0" layoutInCell="1" allowOverlap="1">
                <wp:simplePos x="0" y="0"/>
                <wp:positionH relativeFrom="margin">
                  <wp:posOffset>-507365</wp:posOffset>
                </wp:positionH>
                <wp:positionV relativeFrom="bottomMargin">
                  <wp:posOffset>-259080</wp:posOffset>
                </wp:positionV>
                <wp:extent cx="2831465" cy="687705"/>
                <wp:effectExtent l="0" t="0" r="0"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902662" w:rsidRPr="00501365" w:rsidRDefault="00902662"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rsidR="00902662" w:rsidRPr="00501365" w:rsidRDefault="00902662"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6"/>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00C93E7F" w:rsidRPr="00EB0FFB">
        <w:rPr>
          <w:b/>
          <w:caps/>
          <w:color w:val="000000"/>
        </w:rPr>
        <w:t>Договор (Соглашение)</w:t>
      </w:r>
      <w:r w:rsidR="00C93E7F" w:rsidRPr="00EB0FFB">
        <w:rPr>
          <w:b/>
          <w:color w:val="000000"/>
        </w:rPr>
        <w:t xml:space="preserve"> № ________ </w:t>
      </w:r>
      <w:r w:rsidR="00C93E7F" w:rsidRPr="00EB0FFB">
        <w:rPr>
          <w:b/>
          <w:color w:val="000000"/>
        </w:rPr>
        <w:br/>
      </w:r>
      <w:r w:rsidR="00C93E7F" w:rsidRPr="00EB0FFB">
        <w:rPr>
          <w:b/>
        </w:rPr>
        <w:t>о предоставлении гранта</w:t>
      </w:r>
    </w:p>
    <w:p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rsidR="00C93E7F" w:rsidRPr="00EB0FFB" w:rsidRDefault="00C93E7F" w:rsidP="00345A1A">
      <w:pPr>
        <w:jc w:val="center"/>
        <w:rPr>
          <w:b/>
        </w:rPr>
      </w:pPr>
      <w:bookmarkStart w:id="32" w:name="_Toc67925597"/>
      <w:bookmarkStart w:id="33" w:name="_Toc69316834"/>
      <w:r w:rsidRPr="00EB0FFB">
        <w:rPr>
          <w:b/>
        </w:rPr>
        <w:t>1. Предмет Соглашения</w:t>
      </w:r>
      <w:bookmarkEnd w:id="32"/>
      <w:bookmarkEnd w:id="33"/>
    </w:p>
    <w:p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C93E7F" w:rsidRPr="00EB0FFB" w:rsidRDefault="00C93E7F" w:rsidP="00345A1A">
      <w:pPr>
        <w:jc w:val="center"/>
        <w:rPr>
          <w:b/>
        </w:rPr>
      </w:pPr>
      <w:bookmarkStart w:id="34" w:name="_Toc67925598"/>
      <w:bookmarkStart w:id="35" w:name="_Toc69316835"/>
      <w:r w:rsidRPr="00EB0FFB">
        <w:rPr>
          <w:b/>
        </w:rPr>
        <w:t>2. Сроки исполнения Работ</w:t>
      </w:r>
      <w:bookmarkEnd w:id="34"/>
      <w:bookmarkEnd w:id="35"/>
    </w:p>
    <w:p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EF6016">
        <w:rPr>
          <w:color w:val="000000"/>
        </w:rPr>
        <w:t>12</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C93E7F" w:rsidRPr="00EB0FFB" w:rsidRDefault="00C93E7F" w:rsidP="00345A1A">
      <w:pPr>
        <w:jc w:val="center"/>
        <w:rPr>
          <w:b/>
        </w:rPr>
      </w:pPr>
      <w:bookmarkStart w:id="36" w:name="_Toc67925599"/>
      <w:bookmarkStart w:id="37" w:name="_Toc69316836"/>
      <w:r w:rsidRPr="00EB0FFB">
        <w:rPr>
          <w:b/>
        </w:rPr>
        <w:t>3. Стоимость Работ и порядок финансирования</w:t>
      </w:r>
      <w:bookmarkEnd w:id="36"/>
      <w:bookmarkEnd w:id="37"/>
    </w:p>
    <w:p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rsidR="00C93E7F" w:rsidRPr="00EB0FFB" w:rsidRDefault="00EF6016" w:rsidP="00581440">
      <w:pPr>
        <w:pStyle w:val="af"/>
        <w:numPr>
          <w:ilvl w:val="0"/>
          <w:numId w:val="23"/>
        </w:numPr>
        <w:autoSpaceDE w:val="0"/>
        <w:autoSpaceDN w:val="0"/>
        <w:adjustRightInd w:val="0"/>
        <w:spacing w:after="120"/>
        <w:ind w:left="1134" w:hanging="425"/>
        <w:rPr>
          <w:color w:val="000000"/>
        </w:rPr>
      </w:pPr>
      <w:r>
        <w:t>2022</w:t>
      </w:r>
      <w:r w:rsidR="00D46D4D" w:rsidRPr="00EB0FFB">
        <w:t xml:space="preserve"> </w:t>
      </w:r>
      <w:r w:rsidR="00D46D4D" w:rsidRPr="00EB0FFB">
        <w:rPr>
          <w:color w:val="000000"/>
        </w:rPr>
        <w:t>год – 500 000 (Пятьсот тысяч) рублей 00 копеек.</w:t>
      </w:r>
    </w:p>
    <w:p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 банке.</w:t>
      </w:r>
    </w:p>
    <w:p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C93E7F" w:rsidRPr="00EB0FFB" w:rsidRDefault="00C93E7F" w:rsidP="00345A1A">
      <w:pPr>
        <w:jc w:val="center"/>
        <w:rPr>
          <w:b/>
        </w:rPr>
      </w:pPr>
      <w:bookmarkStart w:id="38" w:name="_Toc67925600"/>
      <w:bookmarkStart w:id="39" w:name="_Toc69316837"/>
      <w:r w:rsidRPr="00EB0FFB">
        <w:rPr>
          <w:b/>
        </w:rPr>
        <w:t>4. Права и обязанности сторон</w:t>
      </w:r>
      <w:bookmarkEnd w:id="38"/>
      <w:bookmarkEnd w:id="39"/>
    </w:p>
    <w:p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дней осуществить возврат неиспользованных средств.</w:t>
      </w:r>
    </w:p>
    <w:p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C93E7F" w:rsidRPr="00EB0FFB" w:rsidRDefault="00C93E7F" w:rsidP="00345A1A">
      <w:pPr>
        <w:jc w:val="center"/>
        <w:rPr>
          <w:b/>
        </w:rPr>
      </w:pPr>
      <w:bookmarkStart w:id="40" w:name="_Toc67925601"/>
      <w:bookmarkStart w:id="41" w:name="_Toc69316838"/>
      <w:r w:rsidRPr="00EB0FFB">
        <w:rPr>
          <w:b/>
        </w:rPr>
        <w:t>5. Права сторон на результаты НИР</w:t>
      </w:r>
      <w:bookmarkEnd w:id="40"/>
      <w:bookmarkEnd w:id="41"/>
    </w:p>
    <w:p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rsidR="00C93E7F" w:rsidRPr="00EB0FFB" w:rsidRDefault="00C93E7F" w:rsidP="00345A1A">
      <w:pPr>
        <w:jc w:val="center"/>
        <w:rPr>
          <w:b/>
        </w:rPr>
      </w:pPr>
      <w:bookmarkStart w:id="42" w:name="_Toc67925602"/>
      <w:bookmarkStart w:id="43" w:name="_Toc69316839"/>
      <w:r w:rsidRPr="00EB0FFB">
        <w:rPr>
          <w:b/>
        </w:rPr>
        <w:t>6. Порядок сдачи отчетности за выполненные Работы</w:t>
      </w:r>
      <w:bookmarkEnd w:id="42"/>
      <w:bookmarkEnd w:id="43"/>
    </w:p>
    <w:p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этапа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7"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rsidR="00C93E7F" w:rsidRPr="00EB0FFB" w:rsidRDefault="00C93E7F" w:rsidP="00345A1A">
      <w:pPr>
        <w:jc w:val="center"/>
        <w:rPr>
          <w:b/>
        </w:rPr>
      </w:pPr>
      <w:bookmarkStart w:id="44" w:name="_Toc67925603"/>
      <w:bookmarkStart w:id="45" w:name="_Toc69316840"/>
      <w:r w:rsidRPr="00EB0FFB">
        <w:rPr>
          <w:b/>
        </w:rPr>
        <w:t>7. Особые условия</w:t>
      </w:r>
      <w:bookmarkEnd w:id="44"/>
      <w:bookmarkEnd w:id="45"/>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spellStart"/>
      <w:proofErr w:type="gram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rsidR="00C93E7F" w:rsidRPr="00EB0FFB" w:rsidRDefault="00C93E7F" w:rsidP="00345A1A">
      <w:pPr>
        <w:jc w:val="center"/>
        <w:rPr>
          <w:b/>
        </w:rPr>
      </w:pPr>
      <w:bookmarkStart w:id="46" w:name="_Toc67925604"/>
      <w:bookmarkStart w:id="47" w:name="_Toc69316841"/>
      <w:r w:rsidRPr="00EB0FFB">
        <w:rPr>
          <w:b/>
        </w:rPr>
        <w:t>8. Ответственность Сторон и порядок разрешения споров</w:t>
      </w:r>
      <w:bookmarkEnd w:id="46"/>
      <w:bookmarkEnd w:id="47"/>
    </w:p>
    <w:p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9204A" w:rsidRPr="00EB0FFB" w:rsidRDefault="00C93E7F" w:rsidP="00C93E7F">
      <w:pPr>
        <w:autoSpaceDE w:val="0"/>
        <w:autoSpaceDN w:val="0"/>
        <w:adjustRightInd w:val="0"/>
        <w:spacing w:after="120"/>
        <w:ind w:firstLine="708"/>
        <w:rPr>
          <w:color w:val="000000"/>
        </w:rPr>
      </w:pPr>
      <w:r w:rsidRPr="00EB0FF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EB0FFB">
        <w:rPr>
          <w:color w:val="000000"/>
        </w:rPr>
        <w:t>Грантополучателя</w:t>
      </w:r>
      <w:proofErr w:type="spellEnd"/>
      <w:r w:rsidRPr="00EB0FFB">
        <w:rPr>
          <w:color w:val="000000"/>
        </w:rPr>
        <w:t xml:space="preserve">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rsidR="00C93E7F" w:rsidRPr="00EB0FFB" w:rsidRDefault="00C93E7F" w:rsidP="00345A1A">
      <w:pPr>
        <w:jc w:val="center"/>
        <w:rPr>
          <w:b/>
        </w:rPr>
      </w:pPr>
      <w:bookmarkStart w:id="48" w:name="_Toc67925605"/>
      <w:bookmarkStart w:id="49" w:name="_Toc69316842"/>
      <w:r w:rsidRPr="00EB0FFB">
        <w:rPr>
          <w:b/>
        </w:rPr>
        <w:t>9. Обстоятельства непреодолимой силы</w:t>
      </w:r>
      <w:bookmarkEnd w:id="48"/>
      <w:bookmarkEnd w:id="49"/>
    </w:p>
    <w:p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C93E7F" w:rsidRPr="00EB0FFB" w:rsidRDefault="00C93E7F" w:rsidP="00345A1A">
      <w:pPr>
        <w:jc w:val="center"/>
        <w:rPr>
          <w:b/>
        </w:rPr>
      </w:pPr>
      <w:bookmarkStart w:id="50" w:name="_Toc67925606"/>
      <w:bookmarkStart w:id="51" w:name="_Toc69316843"/>
      <w:r w:rsidRPr="00EB0FFB">
        <w:rPr>
          <w:b/>
        </w:rPr>
        <w:t>10. Срок действия Соглашения</w:t>
      </w:r>
      <w:bookmarkEnd w:id="50"/>
      <w:bookmarkEnd w:id="51"/>
    </w:p>
    <w:p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C93E7F" w:rsidRPr="00EB0FFB" w:rsidRDefault="00C93E7F" w:rsidP="00345A1A">
      <w:pPr>
        <w:jc w:val="center"/>
        <w:rPr>
          <w:b/>
        </w:rPr>
      </w:pPr>
      <w:bookmarkStart w:id="52" w:name="_Toc67925607"/>
      <w:bookmarkStart w:id="53" w:name="_Toc69316844"/>
      <w:r w:rsidRPr="00EB0FFB">
        <w:rPr>
          <w:b/>
        </w:rPr>
        <w:t>Приложения к Соглашению:</w:t>
      </w:r>
      <w:bookmarkEnd w:id="52"/>
      <w:bookmarkEnd w:id="53"/>
    </w:p>
    <w:p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rsidR="00C93E7F" w:rsidRPr="00EB0FFB" w:rsidRDefault="00C93E7F" w:rsidP="00C93E7F">
      <w:pPr>
        <w:rPr>
          <w:iCs/>
          <w:color w:val="000000"/>
        </w:rPr>
      </w:pPr>
    </w:p>
    <w:p w:rsidR="00C93E7F" w:rsidRPr="00EB0FFB" w:rsidRDefault="00C93E7F" w:rsidP="00345A1A">
      <w:pPr>
        <w:jc w:val="right"/>
        <w:rPr>
          <w:sz w:val="16"/>
          <w:szCs w:val="16"/>
        </w:rPr>
      </w:pPr>
      <w:r w:rsidRPr="00EB0FFB">
        <w:rPr>
          <w:color w:val="000000"/>
          <w:sz w:val="18"/>
        </w:rPr>
        <w:br w:type="page"/>
      </w:r>
      <w:bookmarkStart w:id="54" w:name="_Toc67925608"/>
      <w:bookmarkStart w:id="55" w:name="_Toc69316845"/>
      <w:r w:rsidRPr="00EB0FFB">
        <w:rPr>
          <w:sz w:val="16"/>
          <w:szCs w:val="16"/>
        </w:rPr>
        <w:t>Приложение №1 к Соглашению</w:t>
      </w:r>
      <w:bookmarkEnd w:id="54"/>
      <w:bookmarkEnd w:id="55"/>
      <w:r w:rsidRPr="00EB0FFB">
        <w:rPr>
          <w:sz w:val="16"/>
          <w:szCs w:val="16"/>
        </w:rPr>
        <w:t xml:space="preserve">  </w:t>
      </w:r>
    </w:p>
    <w:p w:rsidR="00C93E7F" w:rsidRPr="00EB0FFB" w:rsidRDefault="00C93E7F" w:rsidP="00C93E7F"/>
    <w:p w:rsidR="00C93E7F" w:rsidRPr="00EB0FFB" w:rsidRDefault="00C93E7F" w:rsidP="00C93E7F"/>
    <w:p w:rsidR="00C93E7F" w:rsidRPr="00EB0FFB" w:rsidRDefault="00C93E7F" w:rsidP="00345A1A">
      <w:pPr>
        <w:jc w:val="center"/>
        <w:rPr>
          <w:b/>
        </w:rPr>
      </w:pPr>
      <w:bookmarkStart w:id="56" w:name="_Toc67925609"/>
      <w:bookmarkStart w:id="57" w:name="_Toc69316846"/>
      <w:r w:rsidRPr="00EB0FFB">
        <w:rPr>
          <w:b/>
        </w:rPr>
        <w:t>Техническое задание на выполнение Работ по теме:</w:t>
      </w:r>
      <w:bookmarkEnd w:id="56"/>
      <w:bookmarkEnd w:id="57"/>
    </w:p>
    <w:p w:rsidR="00C93E7F" w:rsidRPr="00EB0FFB" w:rsidRDefault="00C93E7F" w:rsidP="00C93E7F">
      <w:pPr>
        <w:jc w:val="center"/>
        <w:rPr>
          <w:bCs/>
          <w:color w:val="000000"/>
        </w:rPr>
      </w:pPr>
      <w:r w:rsidRPr="00EB0FFB">
        <w:rPr>
          <w:bCs/>
          <w:color w:val="000000"/>
        </w:rPr>
        <w:t>«___________»</w:t>
      </w:r>
    </w:p>
    <w:p w:rsidR="00C93E7F" w:rsidRPr="00EB0FFB" w:rsidRDefault="00C93E7F" w:rsidP="00C93E7F">
      <w:pPr>
        <w:jc w:val="center"/>
        <w:rPr>
          <w:b/>
          <w:color w:val="000000"/>
        </w:rPr>
      </w:pPr>
    </w:p>
    <w:p w:rsidR="00C93E7F" w:rsidRPr="00EB0FFB" w:rsidRDefault="00C93E7F" w:rsidP="00345A1A">
      <w:pPr>
        <w:rPr>
          <w:u w:val="single"/>
        </w:rPr>
      </w:pPr>
      <w:bookmarkStart w:id="58" w:name="_Toc67925610"/>
      <w:bookmarkStart w:id="59" w:name="_Toc69316847"/>
      <w:r w:rsidRPr="00EB0FFB">
        <w:t>1.</w:t>
      </w:r>
      <w:r w:rsidRPr="00EB0FFB">
        <w:rPr>
          <w:u w:val="single"/>
        </w:rPr>
        <w:t xml:space="preserve"> Наименование НИР:</w:t>
      </w:r>
      <w:bookmarkEnd w:id="58"/>
      <w:bookmarkEnd w:id="59"/>
      <w:r w:rsidRPr="00EB0FFB">
        <w:rPr>
          <w:u w:val="single"/>
        </w:rPr>
        <w:t xml:space="preserve"> </w:t>
      </w:r>
    </w:p>
    <w:p w:rsidR="00C93E7F" w:rsidRPr="00EB0FFB" w:rsidRDefault="00C93E7F" w:rsidP="00345A1A">
      <w:pPr>
        <w:rPr>
          <w:u w:val="single"/>
        </w:rPr>
      </w:pPr>
    </w:p>
    <w:p w:rsidR="00C93E7F" w:rsidRPr="00EB0FFB" w:rsidRDefault="00C93E7F" w:rsidP="00345A1A">
      <w:pPr>
        <w:rPr>
          <w:u w:val="single"/>
        </w:rPr>
      </w:pPr>
      <w:bookmarkStart w:id="60" w:name="_Toc67925611"/>
      <w:bookmarkStart w:id="61" w:name="_Toc69316848"/>
      <w:r w:rsidRPr="00EB0FFB">
        <w:t>2.</w:t>
      </w:r>
      <w:r w:rsidRPr="00EB0FFB">
        <w:rPr>
          <w:u w:val="single"/>
        </w:rPr>
        <w:t xml:space="preserve"> Основание для выполнения НИР:</w:t>
      </w:r>
      <w:bookmarkEnd w:id="60"/>
      <w:bookmarkEnd w:id="61"/>
    </w:p>
    <w:p w:rsidR="00C93E7F" w:rsidRPr="00EB0FFB" w:rsidRDefault="00C93E7F" w:rsidP="00345A1A">
      <w:pPr>
        <w:rPr>
          <w:u w:val="single"/>
        </w:rPr>
      </w:pPr>
    </w:p>
    <w:p w:rsidR="00C93E7F" w:rsidRPr="00EB0FFB" w:rsidRDefault="00C93E7F" w:rsidP="00345A1A">
      <w:pPr>
        <w:rPr>
          <w:u w:val="single"/>
        </w:rPr>
      </w:pPr>
      <w:bookmarkStart w:id="62" w:name="_Toc67925612"/>
      <w:bookmarkStart w:id="63" w:name="_Toc69316849"/>
      <w:r w:rsidRPr="00EB0FFB">
        <w:t>3.</w:t>
      </w:r>
      <w:r w:rsidRPr="00EB0FFB">
        <w:rPr>
          <w:u w:val="single"/>
        </w:rPr>
        <w:t xml:space="preserve"> Цель выполнения НИР:</w:t>
      </w:r>
      <w:bookmarkEnd w:id="62"/>
      <w:bookmarkEnd w:id="63"/>
    </w:p>
    <w:p w:rsidR="00C93E7F" w:rsidRPr="00EB0FFB" w:rsidRDefault="00C93E7F" w:rsidP="00345A1A">
      <w:pPr>
        <w:rPr>
          <w:u w:val="single"/>
        </w:rPr>
      </w:pPr>
    </w:p>
    <w:p w:rsidR="00C93E7F" w:rsidRPr="00EB0FFB" w:rsidRDefault="00C93E7F" w:rsidP="00345A1A">
      <w:pPr>
        <w:rPr>
          <w:u w:val="single"/>
        </w:rPr>
      </w:pPr>
      <w:bookmarkStart w:id="64" w:name="_Toc67925613"/>
      <w:bookmarkStart w:id="65" w:name="_Toc69316850"/>
      <w:r w:rsidRPr="00EB0FFB">
        <w:t>4.</w:t>
      </w:r>
      <w:r w:rsidRPr="00EB0FFB">
        <w:rPr>
          <w:u w:val="single"/>
        </w:rPr>
        <w:t xml:space="preserve"> Задачи по проекту в рамках договора по программе «УМНИК»:</w:t>
      </w:r>
      <w:bookmarkEnd w:id="64"/>
      <w:bookmarkEnd w:id="65"/>
    </w:p>
    <w:p w:rsidR="00C93E7F" w:rsidRPr="00EB0FFB" w:rsidRDefault="00C93E7F" w:rsidP="00345A1A">
      <w:pPr>
        <w:rPr>
          <w:u w:val="single"/>
        </w:rPr>
      </w:pPr>
    </w:p>
    <w:p w:rsidR="00C93E7F" w:rsidRPr="00EB0FFB" w:rsidRDefault="00C93E7F" w:rsidP="00345A1A">
      <w:pPr>
        <w:rPr>
          <w:u w:val="single"/>
        </w:rPr>
      </w:pPr>
      <w:bookmarkStart w:id="66" w:name="_Toc67925614"/>
      <w:bookmarkStart w:id="67" w:name="_Toc69316851"/>
      <w:r w:rsidRPr="00EB0FFB">
        <w:t>5.</w:t>
      </w:r>
      <w:r w:rsidRPr="00EB0FFB">
        <w:rPr>
          <w:u w:val="single"/>
        </w:rPr>
        <w:t xml:space="preserve"> Область применения научно-технического продукта (изделия и т.п.):</w:t>
      </w:r>
      <w:bookmarkEnd w:id="66"/>
      <w:bookmarkEnd w:id="67"/>
    </w:p>
    <w:p w:rsidR="00C93E7F" w:rsidRPr="00EB0FFB" w:rsidRDefault="00C93E7F" w:rsidP="00C93E7F">
      <w:pPr>
        <w:rPr>
          <w:color w:val="000000"/>
        </w:rPr>
      </w:pPr>
    </w:p>
    <w:p w:rsidR="00C93E7F" w:rsidRPr="00EB0FFB" w:rsidRDefault="00C93E7F" w:rsidP="00345A1A">
      <w:bookmarkStart w:id="68" w:name="_Toc67925615"/>
      <w:bookmarkStart w:id="69"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8"/>
      <w:bookmarkEnd w:id="69"/>
    </w:p>
    <w:p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rsidR="00C93E7F" w:rsidRPr="00EB0FFB" w:rsidRDefault="00C93E7F" w:rsidP="00C93E7F">
      <w:pPr>
        <w:ind w:left="709"/>
        <w:rPr>
          <w:color w:val="000000"/>
        </w:rPr>
      </w:pPr>
    </w:p>
    <w:p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C93E7F" w:rsidRPr="00EB0FFB" w:rsidRDefault="00C93E7F" w:rsidP="00345A1A"/>
    <w:p w:rsidR="00C93E7F" w:rsidRPr="00EB0FFB" w:rsidRDefault="00C93E7F" w:rsidP="00345A1A">
      <w:pPr>
        <w:tabs>
          <w:tab w:val="left" w:pos="142"/>
        </w:tabs>
      </w:pPr>
      <w:bookmarkStart w:id="70" w:name="_Toc67925616"/>
      <w:bookmarkStart w:id="71" w:name="_Toc69316853"/>
      <w:r w:rsidRPr="00EB0FFB">
        <w:t xml:space="preserve">7. </w:t>
      </w:r>
      <w:r w:rsidRPr="00EB0FFB">
        <w:rPr>
          <w:u w:val="single"/>
        </w:rPr>
        <w:t>Требования по патентной защите:</w:t>
      </w:r>
      <w:bookmarkEnd w:id="70"/>
      <w:bookmarkEnd w:id="71"/>
    </w:p>
    <w:p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rsidR="00C93E7F" w:rsidRPr="00EB0FFB" w:rsidRDefault="00C93E7F" w:rsidP="00C93E7F">
      <w:pPr>
        <w:rPr>
          <w:u w:val="single"/>
        </w:rPr>
      </w:pPr>
    </w:p>
    <w:p w:rsidR="00C93E7F" w:rsidRPr="00EB0FFB" w:rsidRDefault="00C93E7F" w:rsidP="00345A1A">
      <w:bookmarkStart w:id="72" w:name="_Toc67925617"/>
      <w:bookmarkStart w:id="73" w:name="_Toc69316854"/>
      <w:r w:rsidRPr="00EB0FFB">
        <w:t xml:space="preserve">8. </w:t>
      </w:r>
      <w:r w:rsidRPr="00EB0FFB">
        <w:rPr>
          <w:u w:val="single"/>
        </w:rPr>
        <w:t>Отчетность по НИР:</w:t>
      </w:r>
      <w:bookmarkEnd w:id="72"/>
      <w:bookmarkEnd w:id="73"/>
      <w:r w:rsidRPr="00EB0FFB">
        <w:rPr>
          <w:u w:val="single"/>
        </w:rPr>
        <w:t xml:space="preserve"> </w:t>
      </w:r>
    </w:p>
    <w:p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rsidR="00C93E7F" w:rsidRPr="00EB0FFB" w:rsidRDefault="00C93E7F" w:rsidP="00C93E7F">
      <w:pPr>
        <w:rPr>
          <w:color w:val="000000"/>
        </w:rPr>
      </w:pPr>
    </w:p>
    <w:p w:rsidR="00C93E7F" w:rsidRPr="00EB0FFB" w:rsidRDefault="00C93E7F" w:rsidP="00345A1A">
      <w:pPr>
        <w:rPr>
          <w:u w:val="single"/>
        </w:rPr>
      </w:pPr>
      <w:bookmarkStart w:id="74" w:name="_Toc67925618"/>
      <w:bookmarkStart w:id="75" w:name="_Toc69316855"/>
      <w:r w:rsidRPr="00EB0FFB">
        <w:t xml:space="preserve">9. </w:t>
      </w:r>
      <w:r w:rsidRPr="00EB0FFB">
        <w:rPr>
          <w:u w:val="single"/>
        </w:rPr>
        <w:t>Сроки выполнения Работ:</w:t>
      </w:r>
      <w:bookmarkEnd w:id="74"/>
      <w:bookmarkEnd w:id="75"/>
    </w:p>
    <w:p w:rsidR="00C93E7F" w:rsidRPr="00EB0FFB" w:rsidRDefault="00206624" w:rsidP="00C93E7F">
      <w:pPr>
        <w:ind w:left="709"/>
        <w:rPr>
          <w:color w:val="000000"/>
        </w:rPr>
      </w:pPr>
      <w:r>
        <w:rPr>
          <w:color w:val="000000"/>
        </w:rPr>
        <w:t>12 месяцев</w:t>
      </w:r>
      <w:r w:rsidR="00C93E7F" w:rsidRPr="00EB0FFB">
        <w:rPr>
          <w:color w:val="000000"/>
        </w:rPr>
        <w:t>.</w:t>
      </w:r>
    </w:p>
    <w:p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rsidR="00C93E7F" w:rsidRPr="00EB0FFB" w:rsidRDefault="00C93E7F" w:rsidP="00C93E7F"/>
    <w:p w:rsidR="00C93E7F" w:rsidRPr="00EB0FFB" w:rsidRDefault="00C93E7F" w:rsidP="00C93E7F">
      <w:pPr>
        <w:rPr>
          <w:lang w:eastAsia="ar-SA"/>
        </w:rPr>
      </w:pPr>
    </w:p>
    <w:p w:rsidR="00C93E7F" w:rsidRPr="00EB0FFB" w:rsidRDefault="00C93E7F" w:rsidP="00345A1A">
      <w:pPr>
        <w:jc w:val="center"/>
        <w:rPr>
          <w:b/>
        </w:rPr>
      </w:pPr>
      <w:bookmarkStart w:id="76" w:name="_Toc67925619"/>
      <w:bookmarkStart w:id="77" w:name="_Toc69316856"/>
      <w:r w:rsidRPr="00EB0FFB">
        <w:rPr>
          <w:b/>
        </w:rPr>
        <w:t>Календарный план выполнения Работ по теме:</w:t>
      </w:r>
      <w:bookmarkEnd w:id="76"/>
      <w:bookmarkEnd w:id="77"/>
    </w:p>
    <w:p w:rsidR="00C93E7F" w:rsidRPr="00EB0FFB" w:rsidRDefault="00C93E7F" w:rsidP="00C93E7F">
      <w:pPr>
        <w:jc w:val="center"/>
      </w:pPr>
      <w:r w:rsidRPr="00EB0FFB">
        <w:t>«____________»</w:t>
      </w:r>
    </w:p>
    <w:p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rsidTr="00F32363">
        <w:trPr>
          <w:trHeight w:val="982"/>
        </w:trPr>
        <w:tc>
          <w:tcPr>
            <w:tcW w:w="610" w:type="dxa"/>
            <w:vAlign w:val="center"/>
          </w:tcPr>
          <w:p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3"/>
            </w:r>
            <w:r w:rsidRPr="00EB0FFB">
              <w:rPr>
                <w:b/>
              </w:rPr>
              <w:t>,</w:t>
            </w:r>
          </w:p>
          <w:p w:rsidR="00AE7801" w:rsidRPr="00EB0FFB" w:rsidRDefault="00AE7801" w:rsidP="003713D8">
            <w:pPr>
              <w:spacing w:after="0"/>
              <w:jc w:val="center"/>
              <w:rPr>
                <w:b/>
                <w:color w:val="000000"/>
              </w:rPr>
            </w:pPr>
            <w:r w:rsidRPr="00EB0FFB">
              <w:rPr>
                <w:b/>
              </w:rPr>
              <w:t>руб.</w:t>
            </w:r>
          </w:p>
        </w:tc>
        <w:tc>
          <w:tcPr>
            <w:tcW w:w="2977" w:type="dxa"/>
            <w:vAlign w:val="center"/>
          </w:tcPr>
          <w:p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rsidTr="00F32363">
        <w:trPr>
          <w:trHeight w:val="2555"/>
        </w:trPr>
        <w:tc>
          <w:tcPr>
            <w:tcW w:w="610" w:type="dxa"/>
            <w:vAlign w:val="center"/>
          </w:tcPr>
          <w:p w:rsidR="00AE7801" w:rsidRPr="00EB0FFB" w:rsidRDefault="00AE7801" w:rsidP="0049261F">
            <w:pPr>
              <w:jc w:val="center"/>
              <w:rPr>
                <w:color w:val="000000"/>
              </w:rPr>
            </w:pPr>
            <w:r w:rsidRPr="00EB0FFB">
              <w:rPr>
                <w:color w:val="000000"/>
              </w:rPr>
              <w:t>1</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206624" w:rsidP="0049261F">
            <w:pPr>
              <w:jc w:val="center"/>
              <w:rPr>
                <w:color w:val="000000"/>
                <w:lang w:val="en-US"/>
              </w:rPr>
            </w:pPr>
            <w:r>
              <w:rPr>
                <w:color w:val="000000"/>
              </w:rPr>
              <w:t>6</w:t>
            </w:r>
            <w:r w:rsidR="00AE7801" w:rsidRPr="00EB0FFB">
              <w:rPr>
                <w:color w:val="000000"/>
                <w:lang w:val="en-US"/>
              </w:rPr>
              <w:t xml:space="preserve"> </w:t>
            </w:r>
            <w:proofErr w:type="spellStart"/>
            <w:r w:rsidR="00AE7801" w:rsidRPr="00EB0FFB">
              <w:rPr>
                <w:color w:val="000000"/>
                <w:lang w:val="en-US"/>
              </w:rPr>
              <w:t>месяцев</w:t>
            </w:r>
            <w:proofErr w:type="spellEnd"/>
          </w:p>
        </w:tc>
        <w:tc>
          <w:tcPr>
            <w:tcW w:w="1418" w:type="dxa"/>
            <w:vAlign w:val="center"/>
          </w:tcPr>
          <w:p w:rsidR="00AE7801" w:rsidRPr="00EB0FFB" w:rsidRDefault="00AE7801" w:rsidP="00F32363">
            <w:pPr>
              <w:spacing w:before="120" w:after="0"/>
              <w:jc w:val="center"/>
              <w:rPr>
                <w:color w:val="000000"/>
              </w:rPr>
            </w:pPr>
            <w:r w:rsidRPr="00EB0FFB">
              <w:t>200 000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(промежуточный);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 xml:space="preserve">анта; </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F32363">
        <w:trPr>
          <w:trHeight w:val="516"/>
        </w:trPr>
        <w:tc>
          <w:tcPr>
            <w:tcW w:w="610" w:type="dxa"/>
            <w:vAlign w:val="center"/>
          </w:tcPr>
          <w:p w:rsidR="00AE7801" w:rsidRPr="00EB0FFB" w:rsidRDefault="00AE7801" w:rsidP="0049261F">
            <w:pPr>
              <w:jc w:val="center"/>
              <w:rPr>
                <w:color w:val="000000"/>
              </w:rPr>
            </w:pPr>
            <w:r w:rsidRPr="00EB0FFB">
              <w:rPr>
                <w:color w:val="000000"/>
              </w:rPr>
              <w:t>2</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206624" w:rsidP="0049261F">
            <w:pPr>
              <w:jc w:val="center"/>
              <w:rPr>
                <w:color w:val="000000"/>
                <w:lang w:val="en-US"/>
              </w:rPr>
            </w:pPr>
            <w:r>
              <w:rPr>
                <w:color w:val="000000"/>
              </w:rPr>
              <w:t>6</w:t>
            </w:r>
            <w:r w:rsidR="00AE7801" w:rsidRPr="00EB0FFB">
              <w:rPr>
                <w:color w:val="000000"/>
                <w:lang w:val="en-US"/>
              </w:rPr>
              <w:t xml:space="preserve"> </w:t>
            </w:r>
            <w:proofErr w:type="spellStart"/>
            <w:r w:rsidR="00AE7801" w:rsidRPr="00EB0FFB">
              <w:rPr>
                <w:color w:val="000000"/>
                <w:lang w:val="en-US"/>
              </w:rPr>
              <w:t>месяцев</w:t>
            </w:r>
            <w:proofErr w:type="spellEnd"/>
          </w:p>
        </w:tc>
        <w:tc>
          <w:tcPr>
            <w:tcW w:w="1418" w:type="dxa"/>
            <w:vAlign w:val="center"/>
          </w:tcPr>
          <w:p w:rsidR="00AE7801" w:rsidRPr="00EB0FFB" w:rsidRDefault="00AE7801" w:rsidP="00F32363">
            <w:pPr>
              <w:spacing w:before="120" w:after="0"/>
              <w:ind w:left="253"/>
              <w:rPr>
                <w:color w:val="000000"/>
              </w:rPr>
            </w:pPr>
            <w:r w:rsidRPr="00EB0FFB">
              <w:t>300 000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(заключительный);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бизнес-план инновационного проекта;</w:t>
            </w:r>
          </w:p>
          <w:p w:rsidR="00AE7801" w:rsidRPr="00EB0FFB" w:rsidRDefault="00AE7801" w:rsidP="00581440">
            <w:pPr>
              <w:numPr>
                <w:ilvl w:val="0"/>
                <w:numId w:val="2"/>
              </w:numPr>
              <w:spacing w:before="120" w:after="0"/>
              <w:ind w:left="253" w:hanging="183"/>
              <w:jc w:val="left"/>
              <w:rPr>
                <w:color w:val="000000"/>
              </w:rPr>
            </w:pPr>
            <w:r w:rsidRPr="00EB0FFB">
              <w:rPr>
                <w:sz w:val="22"/>
                <w:szCs w:val="22"/>
              </w:rPr>
              <w:t>дорожная карта проекта</w:t>
            </w:r>
            <w:r w:rsidRPr="00EB0FFB">
              <w:rPr>
                <w:color w:val="000000"/>
                <w:sz w:val="22"/>
                <w:szCs w:val="22"/>
              </w:rPr>
              <w:t>;</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3713D8">
        <w:trPr>
          <w:trHeight w:val="574"/>
        </w:trPr>
        <w:tc>
          <w:tcPr>
            <w:tcW w:w="610" w:type="dxa"/>
            <w:vAlign w:val="center"/>
          </w:tcPr>
          <w:p w:rsidR="00AE7801" w:rsidRPr="00EB0FFB" w:rsidRDefault="00AE7801" w:rsidP="0049261F">
            <w:pPr>
              <w:jc w:val="center"/>
              <w:rPr>
                <w:color w:val="000000"/>
              </w:rPr>
            </w:pPr>
          </w:p>
        </w:tc>
        <w:tc>
          <w:tcPr>
            <w:tcW w:w="2368" w:type="dxa"/>
            <w:vAlign w:val="center"/>
          </w:tcPr>
          <w:p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rsidR="00AE7801" w:rsidRPr="00EB0FFB" w:rsidRDefault="00206624" w:rsidP="003713D8">
            <w:pPr>
              <w:spacing w:after="0"/>
              <w:jc w:val="center"/>
              <w:rPr>
                <w:color w:val="000000"/>
              </w:rPr>
            </w:pPr>
            <w:r>
              <w:rPr>
                <w:color w:val="000000"/>
              </w:rPr>
              <w:t>12 месяцев</w:t>
            </w:r>
          </w:p>
        </w:tc>
        <w:tc>
          <w:tcPr>
            <w:tcW w:w="1418" w:type="dxa"/>
            <w:vAlign w:val="center"/>
          </w:tcPr>
          <w:p w:rsidR="00AE7801" w:rsidRPr="00EB0FFB" w:rsidRDefault="00AE7801" w:rsidP="003713D8">
            <w:pPr>
              <w:spacing w:after="0"/>
              <w:ind w:left="253"/>
              <w:jc w:val="center"/>
              <w:rPr>
                <w:color w:val="000000"/>
              </w:rPr>
            </w:pPr>
            <w:r w:rsidRPr="00EB0FFB">
              <w:rPr>
                <w:color w:val="000000"/>
              </w:rPr>
              <w:t>500 000</w:t>
            </w:r>
          </w:p>
        </w:tc>
        <w:tc>
          <w:tcPr>
            <w:tcW w:w="2977" w:type="dxa"/>
            <w:vAlign w:val="center"/>
          </w:tcPr>
          <w:p w:rsidR="00AE7801" w:rsidRPr="00EB0FFB" w:rsidRDefault="00AE7801" w:rsidP="003713D8">
            <w:pPr>
              <w:spacing w:before="120" w:after="0"/>
              <w:ind w:left="253"/>
              <w:rPr>
                <w:color w:val="000000"/>
              </w:rPr>
            </w:pPr>
          </w:p>
        </w:tc>
      </w:tr>
    </w:tbl>
    <w:p w:rsidR="00C93E7F" w:rsidRPr="00EB0FFB" w:rsidRDefault="00C93E7F" w:rsidP="00C93E7F">
      <w:pPr>
        <w:autoSpaceDE w:val="0"/>
        <w:autoSpaceDN w:val="0"/>
        <w:adjustRightInd w:val="0"/>
        <w:jc w:val="right"/>
        <w:rPr>
          <w:color w:val="000000"/>
          <w:sz w:val="2"/>
          <w:szCs w:val="2"/>
        </w:rPr>
      </w:pPr>
    </w:p>
    <w:p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rsidR="00C93E7F" w:rsidRPr="00EB0FFB" w:rsidRDefault="00C93E7F" w:rsidP="00C93E7F"/>
    <w:p w:rsidR="00C93E7F" w:rsidRPr="00EB0FFB" w:rsidRDefault="00C93E7F" w:rsidP="00C93E7F">
      <w:pPr>
        <w:pStyle w:val="af9"/>
        <w:rPr>
          <w:b/>
          <w:color w:val="000000"/>
          <w:szCs w:val="24"/>
        </w:rPr>
      </w:pPr>
    </w:p>
    <w:p w:rsidR="00C93E7F" w:rsidRPr="00EB0FFB" w:rsidRDefault="00C93E7F" w:rsidP="00345A1A">
      <w:pPr>
        <w:jc w:val="center"/>
        <w:rPr>
          <w:b/>
        </w:rPr>
      </w:pPr>
      <w:bookmarkStart w:id="78" w:name="_Toc67925620"/>
      <w:bookmarkStart w:id="79" w:name="_Toc69316857"/>
      <w:r w:rsidRPr="00EB0FFB">
        <w:rPr>
          <w:b/>
          <w:lang w:val="en-US"/>
        </w:rPr>
        <w:t>C</w:t>
      </w:r>
      <w:r w:rsidRPr="00EB0FFB">
        <w:rPr>
          <w:b/>
        </w:rPr>
        <w:t>мета затрат на выполнение Работ по теме:</w:t>
      </w:r>
      <w:bookmarkEnd w:id="78"/>
      <w:bookmarkEnd w:id="79"/>
    </w:p>
    <w:p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rsidR="00C93E7F" w:rsidRPr="00EB0FFB" w:rsidRDefault="00C93E7F" w:rsidP="00345A1A">
      <w:pPr>
        <w:rPr>
          <w:lang w:eastAsia="ar-SA"/>
        </w:rPr>
      </w:pPr>
    </w:p>
    <w:p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rsidTr="0049261F">
        <w:tc>
          <w:tcPr>
            <w:tcW w:w="988" w:type="dxa"/>
            <w:vAlign w:val="center"/>
          </w:tcPr>
          <w:p w:rsidR="00C93E7F" w:rsidRPr="00EB0FFB" w:rsidRDefault="00C93E7F" w:rsidP="00345A1A">
            <w:pPr>
              <w:jc w:val="center"/>
              <w:rPr>
                <w:b/>
              </w:rPr>
            </w:pPr>
            <w:bookmarkStart w:id="80" w:name="_Toc67925621"/>
            <w:bookmarkStart w:id="81" w:name="_Toc69316858"/>
            <w:r w:rsidRPr="00EB0FFB">
              <w:rPr>
                <w:b/>
              </w:rPr>
              <w:t xml:space="preserve">№ </w:t>
            </w:r>
            <w:proofErr w:type="gramStart"/>
            <w:r w:rsidRPr="00EB0FFB">
              <w:rPr>
                <w:b/>
              </w:rPr>
              <w:t>п</w:t>
            </w:r>
            <w:proofErr w:type="gramEnd"/>
            <w:r w:rsidRPr="00EB0FFB">
              <w:rPr>
                <w:b/>
              </w:rPr>
              <w:t>/п</w:t>
            </w:r>
            <w:bookmarkEnd w:id="80"/>
            <w:bookmarkEnd w:id="81"/>
          </w:p>
        </w:tc>
        <w:tc>
          <w:tcPr>
            <w:tcW w:w="5953" w:type="dxa"/>
            <w:vAlign w:val="center"/>
          </w:tcPr>
          <w:p w:rsidR="00C93E7F" w:rsidRPr="00EB0FFB" w:rsidRDefault="00C93E7F" w:rsidP="00345A1A">
            <w:pPr>
              <w:jc w:val="center"/>
              <w:rPr>
                <w:b/>
              </w:rPr>
            </w:pPr>
            <w:bookmarkStart w:id="82" w:name="_Toc67925622"/>
            <w:bookmarkStart w:id="83" w:name="_Toc69316859"/>
            <w:r w:rsidRPr="00EB0FFB">
              <w:rPr>
                <w:b/>
              </w:rPr>
              <w:t>Наименование статей расходов:</w:t>
            </w:r>
            <w:bookmarkEnd w:id="82"/>
            <w:bookmarkEnd w:id="83"/>
          </w:p>
        </w:tc>
        <w:tc>
          <w:tcPr>
            <w:tcW w:w="2121" w:type="dxa"/>
            <w:vAlign w:val="center"/>
          </w:tcPr>
          <w:p w:rsidR="00C93E7F" w:rsidRPr="00EB0FFB" w:rsidRDefault="00C93E7F" w:rsidP="00345A1A">
            <w:pPr>
              <w:jc w:val="center"/>
              <w:rPr>
                <w:b/>
              </w:rPr>
            </w:pPr>
            <w:bookmarkStart w:id="84" w:name="_Toc67925623"/>
            <w:bookmarkStart w:id="85" w:name="_Toc69316860"/>
            <w:r w:rsidRPr="00EB0FFB">
              <w:rPr>
                <w:b/>
              </w:rPr>
              <w:t>Сумма (руб.):</w:t>
            </w:r>
            <w:bookmarkEnd w:id="84"/>
            <w:bookmarkEnd w:id="85"/>
          </w:p>
        </w:tc>
      </w:tr>
      <w:tr w:rsidR="00C93E7F" w:rsidRPr="00EB0FFB" w:rsidTr="0049261F">
        <w:tc>
          <w:tcPr>
            <w:tcW w:w="988" w:type="dxa"/>
            <w:vAlign w:val="center"/>
          </w:tcPr>
          <w:p w:rsidR="00C93E7F" w:rsidRPr="00EB0FFB" w:rsidRDefault="00C93E7F" w:rsidP="00345A1A">
            <w:pPr>
              <w:jc w:val="center"/>
            </w:pPr>
            <w:bookmarkStart w:id="86" w:name="_Toc67925624"/>
            <w:bookmarkStart w:id="87" w:name="_Toc69316861"/>
            <w:r w:rsidRPr="00EB0FFB">
              <w:t>1</w:t>
            </w:r>
            <w:bookmarkEnd w:id="86"/>
            <w:bookmarkEnd w:id="87"/>
          </w:p>
        </w:tc>
        <w:tc>
          <w:tcPr>
            <w:tcW w:w="5953" w:type="dxa"/>
          </w:tcPr>
          <w:p w:rsidR="00C93E7F" w:rsidRPr="00EB0FFB" w:rsidRDefault="00C93E7F" w:rsidP="00345A1A">
            <w:pPr>
              <w:jc w:val="left"/>
            </w:pPr>
            <w:bookmarkStart w:id="88" w:name="_Toc67925625"/>
            <w:bookmarkStart w:id="89"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8"/>
            <w:bookmarkEnd w:id="89"/>
            <w:proofErr w:type="spellEnd"/>
          </w:p>
        </w:tc>
        <w:tc>
          <w:tcPr>
            <w:tcW w:w="2121" w:type="dxa"/>
            <w:vAlign w:val="center"/>
          </w:tcPr>
          <w:p w:rsidR="00C93E7F" w:rsidRPr="00EB0FFB" w:rsidRDefault="00C93E7F" w:rsidP="00345A1A">
            <w:pPr>
              <w:jc w:val="right"/>
            </w:pPr>
            <w:bookmarkStart w:id="90" w:name="_Toc67925626"/>
            <w:bookmarkStart w:id="91" w:name="_Toc69316863"/>
            <w:r w:rsidRPr="00EB0FFB">
              <w:t>500 000,00</w:t>
            </w:r>
            <w:bookmarkEnd w:id="90"/>
            <w:bookmarkEnd w:id="91"/>
          </w:p>
        </w:tc>
      </w:tr>
      <w:tr w:rsidR="00C93E7F" w:rsidRPr="00EB0FFB" w:rsidTr="0049261F">
        <w:tc>
          <w:tcPr>
            <w:tcW w:w="6941" w:type="dxa"/>
            <w:gridSpan w:val="2"/>
          </w:tcPr>
          <w:p w:rsidR="00C93E7F" w:rsidRPr="00EB0FFB" w:rsidRDefault="00C93E7F" w:rsidP="00345A1A">
            <w:pPr>
              <w:rPr>
                <w:b/>
              </w:rPr>
            </w:pPr>
            <w:bookmarkStart w:id="92" w:name="_Toc67925627"/>
            <w:bookmarkStart w:id="93" w:name="_Toc69316864"/>
            <w:proofErr w:type="spellStart"/>
            <w:r w:rsidRPr="00EB0FFB">
              <w:rPr>
                <w:b/>
                <w:lang w:val="en-US"/>
              </w:rPr>
              <w:t>Итого</w:t>
            </w:r>
            <w:proofErr w:type="spellEnd"/>
            <w:r w:rsidRPr="00EB0FFB">
              <w:rPr>
                <w:b/>
                <w:lang w:val="en-US"/>
              </w:rPr>
              <w:t>:</w:t>
            </w:r>
            <w:bookmarkEnd w:id="92"/>
            <w:bookmarkEnd w:id="93"/>
          </w:p>
        </w:tc>
        <w:tc>
          <w:tcPr>
            <w:tcW w:w="2121" w:type="dxa"/>
          </w:tcPr>
          <w:p w:rsidR="00C93E7F" w:rsidRPr="00EB0FFB" w:rsidRDefault="00C93E7F" w:rsidP="00345A1A">
            <w:pPr>
              <w:jc w:val="right"/>
              <w:rPr>
                <w:b/>
              </w:rPr>
            </w:pPr>
            <w:bookmarkStart w:id="94" w:name="_Toc67925628"/>
            <w:bookmarkStart w:id="95" w:name="_Toc69316865"/>
            <w:r w:rsidRPr="00EB0FFB">
              <w:rPr>
                <w:b/>
              </w:rPr>
              <w:t>500 000,00</w:t>
            </w:r>
            <w:bookmarkEnd w:id="94"/>
            <w:bookmarkEnd w:id="95"/>
          </w:p>
        </w:tc>
      </w:tr>
    </w:tbl>
    <w:p w:rsidR="00C93E7F" w:rsidRPr="00EB0FFB" w:rsidRDefault="00C93E7F" w:rsidP="00345A1A"/>
    <w:p w:rsidR="00C93E7F" w:rsidRPr="00EB0FFB" w:rsidRDefault="00C93E7F" w:rsidP="00345A1A">
      <w:pPr>
        <w:jc w:val="right"/>
        <w:rPr>
          <w:sz w:val="16"/>
          <w:szCs w:val="16"/>
        </w:rPr>
      </w:pPr>
      <w:r w:rsidRPr="00EB0FFB">
        <w:br w:type="page"/>
      </w:r>
      <w:bookmarkStart w:id="96" w:name="_Toc67925629"/>
      <w:bookmarkStart w:id="97" w:name="_Toc69316866"/>
      <w:r w:rsidRPr="00EB0FFB">
        <w:rPr>
          <w:sz w:val="16"/>
          <w:szCs w:val="16"/>
        </w:rPr>
        <w:t>Приложение №4 к Соглашению</w:t>
      </w:r>
      <w:bookmarkEnd w:id="96"/>
      <w:bookmarkEnd w:id="97"/>
      <w:r w:rsidRPr="00EB0FFB">
        <w:rPr>
          <w:sz w:val="16"/>
          <w:szCs w:val="16"/>
        </w:rPr>
        <w:t xml:space="preserve">  </w:t>
      </w:r>
    </w:p>
    <w:p w:rsidR="00C93E7F" w:rsidRPr="00EB0FFB" w:rsidRDefault="00C93E7F" w:rsidP="00C93E7F"/>
    <w:p w:rsidR="008115C6" w:rsidRPr="00EB0FFB" w:rsidRDefault="008115C6" w:rsidP="00C93E7F"/>
    <w:p w:rsidR="008115C6" w:rsidRPr="00EB0FFB" w:rsidRDefault="008115C6" w:rsidP="00F230ED">
      <w:pPr>
        <w:jc w:val="center"/>
        <w:rPr>
          <w:b/>
        </w:rPr>
      </w:pPr>
      <w:r w:rsidRPr="00EB0FFB">
        <w:rPr>
          <w:b/>
        </w:rPr>
        <w:t>СОГЛАСИЕ НА ОБРАБОТКУ ПЕРСОНАЛЬНЫХ ДАННЫХ</w:t>
      </w:r>
    </w:p>
    <w:p w:rsidR="008115C6" w:rsidRPr="00EB0FFB" w:rsidRDefault="008115C6" w:rsidP="008115C6">
      <w:pPr>
        <w:jc w:val="center"/>
        <w:rPr>
          <w:b/>
          <w:bCs/>
        </w:rPr>
      </w:pPr>
    </w:p>
    <w:p w:rsidR="001526A3" w:rsidRPr="00EB0FFB" w:rsidRDefault="001526A3" w:rsidP="001526A3">
      <w:pPr>
        <w:spacing w:after="0"/>
        <w:jc w:val="right"/>
      </w:pPr>
      <w:r w:rsidRPr="00EB0FFB">
        <w:rPr>
          <w:color w:val="000000"/>
        </w:rPr>
        <w:t>"____"_____________ 20 ___ г.</w:t>
      </w:r>
    </w:p>
    <w:p w:rsidR="001526A3" w:rsidRPr="00EB0FFB" w:rsidRDefault="001526A3" w:rsidP="001526A3">
      <w:pPr>
        <w:spacing w:after="0"/>
      </w:pPr>
    </w:p>
    <w:p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1526A3" w:rsidRPr="00EB0FFB" w:rsidRDefault="001526A3" w:rsidP="001526A3">
      <w:pPr>
        <w:keepNext/>
        <w:keepLines/>
        <w:spacing w:after="0"/>
        <w:ind w:firstLine="709"/>
        <w:rPr>
          <w:i/>
          <w:iCs/>
        </w:rPr>
      </w:pPr>
    </w:p>
    <w:p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rsidR="001526A3" w:rsidRPr="00EB0FFB" w:rsidRDefault="001526A3" w:rsidP="001526A3">
      <w:pPr>
        <w:autoSpaceDE w:val="0"/>
        <w:autoSpaceDN w:val="0"/>
        <w:spacing w:after="0"/>
        <w:ind w:firstLine="709"/>
        <w:rPr>
          <w:i/>
          <w:iCs/>
        </w:rPr>
      </w:pPr>
    </w:p>
    <w:p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526A3" w:rsidRPr="00EB0FFB" w:rsidRDefault="001526A3" w:rsidP="001526A3">
      <w:pPr>
        <w:spacing w:after="0"/>
        <w:ind w:firstLine="709"/>
      </w:pPr>
    </w:p>
    <w:p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rsidR="001526A3" w:rsidRPr="00EB0FFB" w:rsidRDefault="001526A3" w:rsidP="001526A3">
      <w:pPr>
        <w:spacing w:after="0"/>
        <w:ind w:firstLine="709"/>
      </w:pPr>
      <w:r w:rsidRPr="00EB0FFB">
        <w:t>- фамилия, имя, отчество;</w:t>
      </w:r>
    </w:p>
    <w:p w:rsidR="001526A3" w:rsidRPr="00EB0FFB" w:rsidRDefault="001526A3" w:rsidP="001526A3">
      <w:pPr>
        <w:spacing w:after="0"/>
        <w:ind w:firstLine="709"/>
      </w:pPr>
      <w:r w:rsidRPr="00EB0FFB">
        <w:t>- пол, возраст;</w:t>
      </w:r>
    </w:p>
    <w:p w:rsidR="001526A3" w:rsidRPr="00EB0FFB" w:rsidRDefault="001526A3" w:rsidP="001526A3">
      <w:pPr>
        <w:spacing w:after="0"/>
        <w:ind w:firstLine="709"/>
      </w:pPr>
      <w:r w:rsidRPr="00EB0FFB">
        <w:t>- дата и место рождения;</w:t>
      </w:r>
    </w:p>
    <w:p w:rsidR="001526A3" w:rsidRPr="00EB0FFB" w:rsidRDefault="001526A3" w:rsidP="001526A3">
      <w:pPr>
        <w:spacing w:after="0"/>
        <w:ind w:firstLine="709"/>
      </w:pPr>
      <w:r w:rsidRPr="00EB0FFB">
        <w:t>- паспортные данные;</w:t>
      </w:r>
    </w:p>
    <w:p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rsidR="001526A3" w:rsidRPr="00EB0FFB" w:rsidRDefault="001526A3" w:rsidP="001526A3">
      <w:pPr>
        <w:spacing w:after="0"/>
        <w:ind w:firstLine="709"/>
      </w:pPr>
      <w:r w:rsidRPr="00EB0FFB">
        <w:t>- адреса электронной почты;</w:t>
      </w:r>
    </w:p>
    <w:p w:rsidR="001526A3" w:rsidRPr="00EB0FFB" w:rsidRDefault="001526A3" w:rsidP="001526A3">
      <w:pPr>
        <w:spacing w:after="0"/>
        <w:ind w:firstLine="709"/>
      </w:pPr>
      <w:r w:rsidRPr="00EB0FFB">
        <w:t>- номера телефонов;</w:t>
      </w:r>
    </w:p>
    <w:p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rsidR="001526A3" w:rsidRPr="00EB0FFB" w:rsidRDefault="001526A3" w:rsidP="001526A3">
      <w:pPr>
        <w:spacing w:after="0"/>
        <w:ind w:firstLine="709"/>
      </w:pPr>
      <w:r w:rsidRPr="00EB0FFB">
        <w:t>- сведения о трудовом стаже;</w:t>
      </w:r>
    </w:p>
    <w:p w:rsidR="001526A3" w:rsidRPr="00EB0FFB" w:rsidRDefault="001526A3" w:rsidP="001526A3">
      <w:pPr>
        <w:spacing w:after="0"/>
        <w:ind w:firstLine="709"/>
      </w:pPr>
      <w:r w:rsidRPr="00EB0FFB">
        <w:t>- ИНН;</w:t>
      </w:r>
    </w:p>
    <w:p w:rsidR="001526A3" w:rsidRPr="00EB0FFB" w:rsidRDefault="001526A3" w:rsidP="001526A3">
      <w:pPr>
        <w:spacing w:after="0"/>
        <w:ind w:firstLine="709"/>
      </w:pPr>
      <w:r w:rsidRPr="00EB0FFB">
        <w:t>- фотографические изображения;</w:t>
      </w:r>
    </w:p>
    <w:p w:rsidR="001526A3" w:rsidRPr="00EB0FFB" w:rsidRDefault="001526A3" w:rsidP="001526A3">
      <w:pPr>
        <w:spacing w:after="0"/>
        <w:ind w:firstLine="709"/>
      </w:pPr>
      <w:r w:rsidRPr="00EB0FFB">
        <w:t>- сведения о счетах в банках и иных кредитных организациях;</w:t>
      </w:r>
    </w:p>
    <w:p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rsidR="001526A3" w:rsidRPr="00EB0FFB" w:rsidRDefault="001526A3" w:rsidP="001526A3">
      <w:pPr>
        <w:spacing w:after="0"/>
        <w:ind w:left="360"/>
        <w:jc w:val="left"/>
        <w:rPr>
          <w:color w:val="222222"/>
        </w:rPr>
      </w:pPr>
    </w:p>
    <w:p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rsidR="001526A3" w:rsidRPr="00EB0FFB" w:rsidRDefault="001526A3" w:rsidP="001526A3">
      <w:pPr>
        <w:spacing w:after="0"/>
        <w:ind w:left="1440"/>
        <w:rPr>
          <w:color w:val="222222"/>
        </w:rPr>
      </w:pPr>
    </w:p>
    <w:p w:rsidR="001526A3" w:rsidRPr="00EB0FFB" w:rsidRDefault="001526A3" w:rsidP="001526A3">
      <w:pPr>
        <w:spacing w:after="0"/>
        <w:ind w:firstLine="709"/>
      </w:pPr>
      <w:r w:rsidRPr="00EB0FFB">
        <w:t>В рамках:</w:t>
      </w:r>
    </w:p>
    <w:p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rsidR="001526A3" w:rsidRPr="00EB0FFB" w:rsidRDefault="001526A3" w:rsidP="001526A3">
      <w:pPr>
        <w:spacing w:after="0"/>
        <w:ind w:firstLine="709"/>
      </w:pPr>
      <w:r w:rsidRPr="00EB0FFB">
        <w:t xml:space="preserve">- акционерному обществу «Российская венчурная компания»; </w:t>
      </w:r>
    </w:p>
    <w:p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rsidR="00C93E7F" w:rsidRPr="00EB0FFB" w:rsidRDefault="00C93E7F" w:rsidP="00C93E7F">
      <w:pPr>
        <w:spacing w:after="200" w:line="276" w:lineRule="auto"/>
      </w:pPr>
      <w:r w:rsidRPr="00EB0FFB">
        <w:br w:type="page"/>
      </w:r>
    </w:p>
    <w:p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C93E7F" w:rsidRPr="00EB0FFB" w:rsidRDefault="00C93E7F" w:rsidP="0049261F">
            <w:pPr>
              <w:keepLines/>
              <w:autoSpaceDE w:val="0"/>
              <w:autoSpaceDN w:val="0"/>
              <w:adjustRightInd w:val="0"/>
              <w:spacing w:line="276" w:lineRule="auto"/>
              <w:jc w:val="left"/>
              <w:rPr>
                <w:color w:val="000000"/>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C93E7F" w:rsidRPr="00EB0FFB" w:rsidRDefault="00C93E7F" w:rsidP="0049261F">
            <w:pPr>
              <w:keepLines/>
              <w:autoSpaceDE w:val="0"/>
              <w:autoSpaceDN w:val="0"/>
              <w:adjustRightInd w:val="0"/>
              <w:spacing w:after="120" w:line="276" w:lineRule="auto"/>
              <w:jc w:val="left"/>
              <w:rPr>
                <w:color w:val="000000"/>
              </w:rPr>
            </w:pPr>
          </w:p>
        </w:tc>
        <w:tc>
          <w:tcPr>
            <w:tcW w:w="4785" w:type="dxa"/>
            <w:hideMark/>
          </w:tcPr>
          <w:p w:rsidR="00C93E7F" w:rsidRPr="00EB0FFB" w:rsidRDefault="00C93E7F" w:rsidP="0049261F">
            <w:pPr>
              <w:keepLines/>
              <w:spacing w:after="120" w:line="276" w:lineRule="auto"/>
              <w:jc w:val="left"/>
            </w:pPr>
            <w:r w:rsidRPr="00EB0FFB">
              <w:rPr>
                <w:b/>
                <w:sz w:val="22"/>
              </w:rPr>
              <w:t>ГРАНТОПОЛУЧАТЕЛЬ:</w:t>
            </w:r>
            <w:r w:rsidRPr="00EB0FFB">
              <w:rPr>
                <w:b/>
                <w:sz w:val="22"/>
              </w:rPr>
              <w:br/>
            </w:r>
            <w:r w:rsidRPr="00EB0FFB">
              <w:rPr>
                <w:sz w:val="22"/>
              </w:rPr>
              <w:t>_____________</w:t>
            </w:r>
          </w:p>
          <w:p w:rsidR="00C93E7F" w:rsidRPr="00EB0FFB" w:rsidRDefault="00C93E7F" w:rsidP="0049261F">
            <w:pPr>
              <w:keepLines/>
              <w:spacing w:after="120" w:line="276" w:lineRule="auto"/>
              <w:jc w:val="left"/>
            </w:pPr>
            <w:r w:rsidRPr="00EB0FFB">
              <w:rPr>
                <w:i/>
                <w:sz w:val="22"/>
              </w:rPr>
              <w:t>Дата рождения</w:t>
            </w:r>
            <w:r w:rsidRPr="00EB0FFB">
              <w:rPr>
                <w:sz w:val="22"/>
              </w:rPr>
              <w:t xml:space="preserve">: </w:t>
            </w:r>
          </w:p>
          <w:p w:rsidR="00C93E7F" w:rsidRPr="00EB0FFB" w:rsidRDefault="00C93E7F" w:rsidP="0049261F">
            <w:pPr>
              <w:keepLines/>
              <w:spacing w:after="120" w:line="276" w:lineRule="auto"/>
              <w:jc w:val="left"/>
            </w:pPr>
            <w:r w:rsidRPr="00EB0FFB">
              <w:rPr>
                <w:i/>
                <w:sz w:val="22"/>
              </w:rPr>
              <w:t>Паспорт</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ИНН/КПП</w:t>
            </w:r>
            <w:r w:rsidRPr="00EB0FFB">
              <w:rPr>
                <w:color w:val="000000"/>
                <w:sz w:val="22"/>
              </w:rPr>
              <w:t>: 7736004350/770401001</w:t>
            </w:r>
          </w:p>
        </w:tc>
        <w:tc>
          <w:tcPr>
            <w:tcW w:w="4785" w:type="dxa"/>
            <w:hideMark/>
          </w:tcPr>
          <w:p w:rsidR="00C93E7F" w:rsidRPr="00EB0FFB" w:rsidRDefault="00C93E7F" w:rsidP="0049261F">
            <w:pPr>
              <w:keepLines/>
              <w:spacing w:after="120" w:line="276" w:lineRule="auto"/>
              <w:jc w:val="left"/>
            </w:pPr>
            <w:r w:rsidRPr="00EB0FFB">
              <w:rPr>
                <w:i/>
                <w:sz w:val="22"/>
              </w:rPr>
              <w:t>ИНН</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Адрес</w:t>
            </w:r>
            <w:r w:rsidRPr="00EB0FFB">
              <w:rPr>
                <w:color w:val="000000"/>
                <w:sz w:val="22"/>
              </w:rPr>
              <w:t>:</w:t>
            </w:r>
          </w:p>
          <w:p w:rsidR="00C93E7F" w:rsidRPr="00EB0FFB" w:rsidRDefault="00C93E7F" w:rsidP="0049261F">
            <w:pPr>
              <w:keepLines/>
              <w:autoSpaceDE w:val="0"/>
              <w:autoSpaceDN w:val="0"/>
              <w:adjustRightInd w:val="0"/>
              <w:spacing w:after="120" w:line="276" w:lineRule="auto"/>
              <w:jc w:val="left"/>
              <w:rPr>
                <w:i/>
                <w:color w:val="000000"/>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rsidR="00C93E7F" w:rsidRPr="00EB0FFB" w:rsidRDefault="00C93E7F" w:rsidP="0049261F">
            <w:pPr>
              <w:keepLines/>
              <w:spacing w:after="120" w:line="276" w:lineRule="auto"/>
              <w:jc w:val="left"/>
            </w:pPr>
            <w:r w:rsidRPr="00EB0FFB">
              <w:rPr>
                <w:i/>
                <w:sz w:val="22"/>
              </w:rPr>
              <w:t>Адрес регистрации</w:t>
            </w:r>
            <w:r w:rsidRPr="00EB0FFB">
              <w:rPr>
                <w:sz w:val="22"/>
              </w:rPr>
              <w:t>:</w:t>
            </w:r>
          </w:p>
          <w:p w:rsidR="00C93E7F" w:rsidRPr="00EB0FFB" w:rsidRDefault="00C93E7F" w:rsidP="0049261F">
            <w:pPr>
              <w:keepLines/>
              <w:spacing w:after="120" w:line="276" w:lineRule="auto"/>
              <w:jc w:val="left"/>
            </w:pPr>
          </w:p>
        </w:tc>
      </w:tr>
      <w:tr w:rsidR="00C93E7F" w:rsidRPr="00EB0FFB" w:rsidTr="0049261F">
        <w:trPr>
          <w:cantSplit/>
        </w:trPr>
        <w:tc>
          <w:tcPr>
            <w:tcW w:w="4785" w:type="dxa"/>
            <w:hideMark/>
          </w:tcPr>
          <w:p w:rsidR="00C93E7F" w:rsidRPr="00EB0FFB" w:rsidRDefault="00C93E7F" w:rsidP="0049261F">
            <w:pPr>
              <w:mirrorIndents/>
              <w:jc w:val="left"/>
              <w:rPr>
                <w:rFonts w:eastAsia="Calibri"/>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rsidR="00C93E7F" w:rsidRPr="00EB0FFB" w:rsidRDefault="00C93E7F" w:rsidP="0049261F">
            <w:pPr>
              <w:mirrorIndents/>
              <w:jc w:val="left"/>
              <w:rPr>
                <w:rFonts w:eastAsia="Calibri"/>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rsidR="00C93E7F" w:rsidRPr="00EB0FFB" w:rsidRDefault="00C93E7F" w:rsidP="0049261F">
            <w:pPr>
              <w:mirrorIndents/>
              <w:jc w:val="left"/>
              <w:rPr>
                <w:rFonts w:eastAsia="Calibri"/>
              </w:rPr>
            </w:pPr>
            <w:r w:rsidRPr="00EB0FFB">
              <w:rPr>
                <w:rFonts w:eastAsia="Calibri"/>
                <w:sz w:val="22"/>
                <w:szCs w:val="22"/>
              </w:rPr>
              <w:t>БИК 024501901</w:t>
            </w:r>
          </w:p>
          <w:p w:rsidR="00C93E7F" w:rsidRPr="00EB0FFB" w:rsidRDefault="00C93E7F" w:rsidP="0049261F">
            <w:pPr>
              <w:mirrorIndents/>
              <w:jc w:val="left"/>
              <w:rPr>
                <w:rFonts w:eastAsia="Calibri"/>
              </w:rPr>
            </w:pPr>
            <w:r w:rsidRPr="00EB0FFB">
              <w:rPr>
                <w:rFonts w:eastAsia="Calibri"/>
                <w:sz w:val="22"/>
                <w:szCs w:val="22"/>
              </w:rPr>
              <w:t>Единый казначейский счет 40102810045370000002</w:t>
            </w:r>
          </w:p>
          <w:p w:rsidR="00C93E7F" w:rsidRPr="00EB0FFB" w:rsidRDefault="00C93E7F" w:rsidP="0049261F">
            <w:pPr>
              <w:mirrorIndents/>
              <w:jc w:val="left"/>
              <w:rPr>
                <w:rFonts w:eastAsia="Calibri"/>
              </w:rPr>
            </w:pPr>
            <w:r w:rsidRPr="00EB0FFB">
              <w:rPr>
                <w:rFonts w:eastAsia="Calibri"/>
                <w:sz w:val="22"/>
                <w:szCs w:val="22"/>
              </w:rPr>
              <w:t>Казначейский счет 03214643000000019500</w:t>
            </w:r>
          </w:p>
        </w:tc>
        <w:tc>
          <w:tcPr>
            <w:tcW w:w="4785" w:type="dxa"/>
            <w:hideMark/>
          </w:tcPr>
          <w:p w:rsidR="00C93E7F" w:rsidRPr="00EB0FFB" w:rsidRDefault="00C93E7F" w:rsidP="0049261F">
            <w:pPr>
              <w:keepLines/>
              <w:spacing w:after="120" w:line="276" w:lineRule="auto"/>
              <w:jc w:val="left"/>
              <w:rPr>
                <w:i/>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rsidR="00C93E7F" w:rsidRPr="00EB0FFB" w:rsidRDefault="00C93E7F" w:rsidP="0049261F">
      <w:pPr>
        <w:ind w:left="3119"/>
        <w:jc w:val="left"/>
      </w:pPr>
    </w:p>
    <w:p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0023AC" w:rsidRPr="00EB0FFB" w:rsidRDefault="000023AC" w:rsidP="000023AC">
            <w:pPr>
              <w:keepNext/>
              <w:keepLines/>
              <w:spacing w:line="276" w:lineRule="auto"/>
              <w:jc w:val="left"/>
            </w:pPr>
            <w:r w:rsidRPr="00EB0FFB">
              <w:rPr>
                <w:sz w:val="22"/>
              </w:rPr>
              <w:t>Фонд</w:t>
            </w:r>
            <w:r w:rsidR="00C93E7F" w:rsidRPr="00EB0FFB">
              <w:rPr>
                <w:sz w:val="22"/>
              </w:rPr>
              <w:t xml:space="preserve"> </w:t>
            </w:r>
          </w:p>
          <w:p w:rsidR="00C93E7F" w:rsidRPr="00EB0FFB" w:rsidRDefault="000023AC" w:rsidP="000023AC">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c>
          <w:tcPr>
            <w:tcW w:w="4785" w:type="dxa"/>
          </w:tcPr>
          <w:p w:rsidR="00C93E7F" w:rsidRPr="00EB0FFB" w:rsidRDefault="00C93E7F" w:rsidP="0049261F">
            <w:pPr>
              <w:keepNext/>
              <w:keepLines/>
              <w:spacing w:line="360" w:lineRule="auto"/>
              <w:jc w:val="left"/>
            </w:pPr>
            <w:proofErr w:type="spellStart"/>
            <w:r w:rsidRPr="00EB0FFB">
              <w:rPr>
                <w:sz w:val="22"/>
              </w:rPr>
              <w:t>Грантополучатель</w:t>
            </w:r>
            <w:proofErr w:type="spellEnd"/>
          </w:p>
          <w:p w:rsidR="00C93E7F" w:rsidRPr="00EB0FFB" w:rsidRDefault="00C93E7F" w:rsidP="0049261F">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r>
    </w:tbl>
    <w:p w:rsidR="00C93E7F" w:rsidRPr="00EB0FFB" w:rsidRDefault="00C93E7F" w:rsidP="00C93E7F"/>
    <w:p w:rsidR="00EC41E5" w:rsidRPr="00EB0FFB" w:rsidRDefault="00EC41E5" w:rsidP="00820FDC">
      <w:pPr>
        <w:spacing w:after="0" w:line="276" w:lineRule="auto"/>
        <w:jc w:val="right"/>
        <w:rPr>
          <w:b/>
          <w:noProof/>
          <w:sz w:val="22"/>
          <w:szCs w:val="22"/>
        </w:rPr>
      </w:pPr>
    </w:p>
    <w:p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rsidR="0049261F" w:rsidRPr="00EB0FFB" w:rsidRDefault="0049261F" w:rsidP="0049261F">
            <w:pPr>
              <w:jc w:val="center"/>
            </w:pPr>
            <w:r w:rsidRPr="00EB0FFB">
              <w:rPr>
                <w:b/>
                <w:color w:val="000000"/>
              </w:rPr>
              <w:t>ФИНАНСОВЫЙ ОТЧЕТ О РАСХОДОВАНИИ СРЕДСТВ ГРАНТА</w:t>
            </w:r>
          </w:p>
          <w:p w:rsidR="0049261F" w:rsidRPr="00EB0FFB" w:rsidRDefault="0049261F" w:rsidP="0049261F">
            <w:pPr>
              <w:jc w:val="center"/>
              <w:rPr>
                <w:color w:val="000000"/>
              </w:rPr>
            </w:pPr>
            <w:r w:rsidRPr="00EB0FFB">
              <w:rPr>
                <w:color w:val="000000"/>
              </w:rPr>
              <w:t>Фамилия Имя Отчество</w:t>
            </w:r>
          </w:p>
          <w:p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rsidR="0049261F" w:rsidRPr="00EB0FFB" w:rsidRDefault="0049261F" w:rsidP="0049261F">
            <w:pPr>
              <w:jc w:val="center"/>
            </w:pPr>
            <w:r w:rsidRPr="00EB0FFB">
              <w:rPr>
                <w:color w:val="000000"/>
              </w:rPr>
              <w:t xml:space="preserve">Этап № </w:t>
            </w:r>
            <w:r w:rsidRPr="00EB0FFB">
              <w:t>__</w:t>
            </w:r>
          </w:p>
          <w:p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rsidR="0049261F" w:rsidRPr="00EB0FFB" w:rsidRDefault="0049261F" w:rsidP="0049261F">
            <w:pPr>
              <w:jc w:val="center"/>
            </w:pPr>
            <w:r w:rsidRPr="00EB0FFB">
              <w:rPr>
                <w:color w:val="000000"/>
              </w:rPr>
              <w:t>Все суммы указаны в рублях и копейках</w:t>
            </w:r>
          </w:p>
        </w:tc>
      </w:tr>
      <w:tr w:rsidR="0049261F" w:rsidRPr="00EB0FFB"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Статья расходов</w:t>
            </w:r>
          </w:p>
          <w:p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Примечание</w:t>
            </w:r>
          </w:p>
        </w:tc>
      </w:tr>
      <w:tr w:rsidR="0049261F" w:rsidRPr="00EB0FFB"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pPr>
              <w:rPr>
                <w:b/>
                <w:color w:val="000000"/>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tc>
      </w:tr>
    </w:tbl>
    <w:p w:rsidR="0049261F" w:rsidRPr="00EB0FFB" w:rsidRDefault="004B02D6" w:rsidP="0049261F">
      <w:pPr>
        <w:keepNext/>
        <w:spacing w:before="120" w:after="120"/>
        <w:ind w:firstLine="567"/>
        <w:rPr>
          <w:color w:val="000000"/>
        </w:rPr>
      </w:pPr>
      <w:r>
        <w:rPr>
          <w:noProof/>
        </w:rPr>
        <mc:AlternateContent>
          <mc:Choice Requires="wps">
            <w:drawing>
              <wp:anchor distT="0" distB="0" distL="114300" distR="114300" simplePos="0" relativeHeight="251657216" behindDoc="0" locked="0" layoutInCell="1" allowOverlap="1">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902662" w:rsidRPr="00147AE9" w:rsidRDefault="00902662"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rsidR="00902662" w:rsidRPr="00147AE9" w:rsidRDefault="00902662" w:rsidP="0049261F">
                      <w:pPr>
                        <w:rPr>
                          <w:b/>
                        </w:rPr>
                      </w:pPr>
                    </w:p>
                  </w:txbxContent>
                </v:textbox>
                <w10:wrap anchorx="page" anchory="page"/>
              </v:shape>
            </w:pict>
          </mc:Fallback>
        </mc:AlternateContent>
      </w:r>
      <w:proofErr w:type="spellStart"/>
      <w:r w:rsidR="0049261F" w:rsidRPr="00EB0FFB">
        <w:rPr>
          <w:color w:val="000000"/>
        </w:rPr>
        <w:t>Грантополучатель</w:t>
      </w:r>
      <w:proofErr w:type="spellEnd"/>
      <w:r w:rsidR="0049261F"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rsidR="0049261F" w:rsidRPr="00EB0FFB" w:rsidRDefault="0049261F" w:rsidP="0049261F">
      <w:pPr>
        <w:rPr>
          <w:rFonts w:ascii="Tahoma" w:hAnsi="Tahoma" w:cs="Tahoma"/>
          <w:color w:val="000000"/>
          <w:shd w:val="clear" w:color="auto" w:fill="F8F8F8"/>
        </w:rPr>
      </w:pPr>
    </w:p>
    <w:p w:rsidR="00EC41E5" w:rsidRPr="00EB0FFB" w:rsidRDefault="00EC41E5" w:rsidP="00A46F3D">
      <w:pPr>
        <w:pStyle w:val="1"/>
        <w:ind w:firstLine="567"/>
        <w:jc w:val="left"/>
        <w:rPr>
          <w:b w:val="0"/>
          <w:caps/>
          <w:color w:val="000000"/>
          <w:sz w:val="28"/>
        </w:rPr>
        <w:sectPr w:rsidR="00EC41E5" w:rsidRPr="00EB0FFB" w:rsidSect="00F32363">
          <w:headerReference w:type="default" r:id="rId18"/>
          <w:footnotePr>
            <w:numRestart w:val="eachPage"/>
          </w:footnotePr>
          <w:pgSz w:w="16840" w:h="11907" w:orient="landscape" w:code="9"/>
          <w:pgMar w:top="568" w:right="1440" w:bottom="567" w:left="1440" w:header="709" w:footer="709" w:gutter="0"/>
          <w:cols w:space="709"/>
          <w:docGrid w:linePitch="326"/>
        </w:sectPr>
      </w:pPr>
    </w:p>
    <w:p w:rsidR="00E67326" w:rsidRPr="00EB0FFB" w:rsidRDefault="004B02D6" w:rsidP="00E67326">
      <w:pPr>
        <w:widowControl w:val="0"/>
        <w:adjustRightInd w:val="0"/>
        <w:spacing w:before="360"/>
        <w:jc w:val="center"/>
        <w:rPr>
          <w:color w:val="000000"/>
        </w:rPr>
      </w:pPr>
      <w:r>
        <w:rPr>
          <w:noProof/>
        </w:rPr>
        <mc:AlternateContent>
          <mc:Choice Requires="wps">
            <w:drawing>
              <wp:anchor distT="0" distB="0" distL="114300" distR="114300" simplePos="0" relativeHeight="251662336" behindDoc="0" locked="0" layoutInCell="1" allowOverlap="1">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902662" w:rsidRDefault="00902662"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rsidR="00902662" w:rsidRDefault="00902662" w:rsidP="00E67326"/>
                  </w:txbxContent>
                </v:textbox>
                <w10:wrap type="topAndBottom" anchorx="page" anchory="page"/>
              </v:shape>
            </w:pict>
          </mc:Fallback>
        </mc:AlternateContent>
      </w:r>
      <w:r w:rsidR="00E67326" w:rsidRPr="00EB0FFB">
        <w:rPr>
          <w:b/>
          <w:sz w:val="28"/>
          <w:szCs w:val="28"/>
        </w:rPr>
        <w:t>АКТ</w:t>
      </w:r>
    </w:p>
    <w:p w:rsidR="00E67326" w:rsidRPr="00EB0FFB" w:rsidRDefault="00E67326" w:rsidP="00E67326">
      <w:pPr>
        <w:adjustRightInd w:val="0"/>
        <w:jc w:val="center"/>
        <w:rPr>
          <w:b/>
          <w:color w:val="000000"/>
        </w:rPr>
      </w:pPr>
      <w:r w:rsidRPr="00EB0FFB">
        <w:rPr>
          <w:b/>
          <w:color w:val="000000"/>
        </w:rPr>
        <w:t>о выполнении Работ</w:t>
      </w:r>
    </w:p>
    <w:p w:rsidR="00E67326" w:rsidRPr="00EB0FFB" w:rsidRDefault="00E67326" w:rsidP="00E67326">
      <w:pPr>
        <w:jc w:val="center"/>
        <w:rPr>
          <w:b/>
          <w:bCs/>
        </w:rPr>
      </w:pPr>
      <w:r w:rsidRPr="00EB0FFB">
        <w:rPr>
          <w:b/>
          <w:bCs/>
        </w:rPr>
        <w:t xml:space="preserve">по Договору (Соглашению) № </w:t>
      </w:r>
      <w:bookmarkStart w:id="98" w:name="_Hlk416861746"/>
      <w:bookmarkEnd w:id="98"/>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rsidR="00E67326" w:rsidRPr="00EB0FFB" w:rsidRDefault="00E67326" w:rsidP="00E67326">
      <w:pPr>
        <w:pStyle w:val="a9"/>
      </w:pPr>
      <w:r w:rsidRPr="00EB0FFB">
        <w:t>НИР «</w:t>
      </w:r>
      <w:r w:rsidRPr="00EB0FFB">
        <w:rPr>
          <w:iCs/>
        </w:rPr>
        <w:t>______________</w:t>
      </w:r>
      <w:r w:rsidRPr="00EB0FFB">
        <w:t>».</w:t>
      </w:r>
    </w:p>
    <w:p w:rsidR="00E67326" w:rsidRPr="00EB0FFB" w:rsidRDefault="00E67326" w:rsidP="00E67326">
      <w:pPr>
        <w:spacing w:after="120"/>
        <w:rPr>
          <w:color w:val="000000"/>
        </w:rPr>
      </w:pPr>
      <w:bookmarkStart w:id="99" w:name="OLE_LINK40"/>
      <w:r w:rsidRPr="00EB0FFB">
        <w:t xml:space="preserve">Этап </w:t>
      </w:r>
      <w:r w:rsidRPr="00EB0FFB">
        <w:rPr>
          <w:color w:val="000000"/>
        </w:rPr>
        <w:t>№</w:t>
      </w:r>
      <w:r w:rsidR="006C1EB6" w:rsidRPr="00EB0FFB">
        <w:rPr>
          <w:color w:val="000000"/>
        </w:rPr>
        <w:t>__</w:t>
      </w:r>
      <w:r w:rsidRPr="00EB0FFB">
        <w:t xml:space="preserve"> </w:t>
      </w:r>
      <w:bookmarkStart w:id="100" w:name="_Hlk415576945"/>
      <w:bookmarkStart w:id="101" w:name="OLE_LINK31"/>
      <w:r w:rsidRPr="00EB0FFB">
        <w:rPr>
          <w:color w:val="000000"/>
        </w:rPr>
        <w:t>«____________.</w:t>
      </w:r>
      <w:bookmarkEnd w:id="100"/>
      <w:bookmarkEnd w:id="101"/>
      <w:r w:rsidRPr="00EB0FFB">
        <w:rPr>
          <w:color w:val="000000"/>
        </w:rPr>
        <w:t>»</w:t>
      </w:r>
      <w:r w:rsidRPr="00EB0FFB">
        <w:rPr>
          <w:iCs/>
        </w:rPr>
        <w:t>.</w:t>
      </w:r>
    </w:p>
    <w:bookmarkEnd w:id="99"/>
    <w:p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rsidR="00E67326" w:rsidRPr="00EB0FFB" w:rsidRDefault="00E67326" w:rsidP="00E67326">
      <w:pPr>
        <w:spacing w:after="120"/>
        <w:ind w:firstLine="720"/>
      </w:pPr>
    </w:p>
    <w:p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rsidR="00002BE3" w:rsidRPr="00EB0FFB" w:rsidRDefault="00002BE3" w:rsidP="00002BE3">
      <w:pPr>
        <w:autoSpaceDE w:val="0"/>
        <w:autoSpaceDN w:val="0"/>
        <w:spacing w:after="0"/>
        <w:jc w:val="left"/>
        <w:rPr>
          <w:sz w:val="20"/>
          <w:szCs w:val="20"/>
        </w:rPr>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750904" w:rsidRPr="00EB0FFB" w:rsidRDefault="00750904">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rsidP="00002BE3">
      <w:pPr>
        <w:widowControl w:val="0"/>
        <w:autoSpaceDE w:val="0"/>
        <w:autoSpaceDN w:val="0"/>
        <w:adjustRightInd w:val="0"/>
        <w:spacing w:after="0"/>
        <w:jc w:val="left"/>
        <w:rPr>
          <w:color w:val="000000"/>
        </w:rPr>
      </w:pPr>
    </w:p>
    <w:p w:rsidR="00750904" w:rsidRPr="00EB0FFB" w:rsidRDefault="00750904" w:rsidP="00750904">
      <w:pPr>
        <w:widowControl w:val="0"/>
        <w:adjustRightInd w:val="0"/>
        <w:rPr>
          <w:color w:val="000000"/>
        </w:rPr>
      </w:pPr>
    </w:p>
    <w:p w:rsidR="006C1EB6" w:rsidRPr="00EB0FFB" w:rsidRDefault="006C1EB6" w:rsidP="006C1EB6">
      <w:pPr>
        <w:widowControl w:val="0"/>
        <w:adjustRightInd w:val="0"/>
        <w:jc w:val="right"/>
        <w:rPr>
          <w:color w:val="000000"/>
        </w:rPr>
      </w:pPr>
      <w:r w:rsidRPr="00EB0FFB">
        <w:rPr>
          <w:color w:val="000000"/>
        </w:rPr>
        <w:t>ВЫПОЛНЕНО</w:t>
      </w:r>
    </w:p>
    <w:p w:rsidR="006C1EB6" w:rsidRPr="00EB0FFB" w:rsidRDefault="006C1EB6" w:rsidP="006C1EB6">
      <w:pPr>
        <w:widowControl w:val="0"/>
        <w:adjustRightInd w:val="0"/>
        <w:jc w:val="right"/>
        <w:rPr>
          <w:color w:val="000000"/>
        </w:rPr>
      </w:pPr>
    </w:p>
    <w:p w:rsidR="006C1EB6" w:rsidRPr="00EB0FFB" w:rsidRDefault="006C1EB6" w:rsidP="006C1EB6">
      <w:pPr>
        <w:widowControl w:val="0"/>
        <w:adjustRightInd w:val="0"/>
        <w:jc w:val="right"/>
        <w:rPr>
          <w:color w:val="000000"/>
        </w:rPr>
      </w:pPr>
      <w:r w:rsidRPr="00EB0FFB">
        <w:rPr>
          <w:color w:val="000000"/>
        </w:rPr>
        <w:t>Исполнитель НИР</w:t>
      </w:r>
    </w:p>
    <w:p w:rsidR="006C1EB6" w:rsidRPr="00EB0FFB" w:rsidRDefault="000E10DF" w:rsidP="006C1EB6">
      <w:pPr>
        <w:widowControl w:val="0"/>
        <w:adjustRightInd w:val="0"/>
        <w:jc w:val="right"/>
      </w:pPr>
      <w:r w:rsidRPr="00EB0FFB">
        <w:t>Фамилия Имя Отчество</w:t>
      </w:r>
    </w:p>
    <w:p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rsidR="006C1EB6" w:rsidRPr="00EB0FFB" w:rsidRDefault="006C1EB6" w:rsidP="006C1EB6">
      <w:pPr>
        <w:widowControl w:val="0"/>
        <w:adjustRightInd w:val="0"/>
        <w:jc w:val="center"/>
        <w:rPr>
          <w:color w:val="000000"/>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rsidR="006C1EB6" w:rsidRPr="00EB0FFB" w:rsidRDefault="006C1EB6" w:rsidP="006C1EB6">
      <w:pPr>
        <w:widowControl w:val="0"/>
        <w:adjustRightInd w:val="0"/>
        <w:jc w:val="center"/>
        <w:rPr>
          <w:b/>
          <w:color w:val="000000"/>
        </w:rPr>
      </w:pPr>
      <w:r w:rsidRPr="00EB0FFB">
        <w:rPr>
          <w:b/>
          <w:color w:val="000000"/>
        </w:rPr>
        <w:t>о выполнении НИР по теме:</w:t>
      </w:r>
    </w:p>
    <w:p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rsidR="006C1EB6" w:rsidRPr="00EB0FFB" w:rsidRDefault="006C1EB6" w:rsidP="006C1EB6">
      <w:pPr>
        <w:widowControl w:val="0"/>
        <w:adjustRightInd w:val="0"/>
        <w:jc w:val="center"/>
        <w:rPr>
          <w:color w:val="000000"/>
        </w:rPr>
      </w:pPr>
    </w:p>
    <w:p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2" w:name="_Hlk416864230"/>
      <w:bookmarkEnd w:id="102"/>
      <w:r w:rsidR="000E10DF" w:rsidRPr="00EB0FFB">
        <w:rPr>
          <w:b/>
        </w:rPr>
        <w:t>_______</w:t>
      </w:r>
      <w:r w:rsidRPr="00EB0FFB">
        <w:rPr>
          <w:b/>
          <w:lang w:val="en-US"/>
        </w:rPr>
        <w:t> </w:t>
      </w:r>
      <w:proofErr w:type="gramStart"/>
      <w:r w:rsidRPr="00EB0FFB">
        <w:rPr>
          <w:b/>
        </w:rPr>
        <w:t>г</w:t>
      </w:r>
      <w:proofErr w:type="gramEnd"/>
      <w:r w:rsidRPr="00EB0FFB">
        <w:rPr>
          <w:b/>
        </w:rPr>
        <w:t>.</w:t>
      </w: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rsidR="006C1EB6" w:rsidRPr="00EB0FFB" w:rsidRDefault="004B02D6" w:rsidP="006C1EB6">
      <w:r>
        <w:rPr>
          <w:noProof/>
          <w:sz w:val="20"/>
          <w:szCs w:val="20"/>
        </w:rPr>
        <mc:AlternateContent>
          <mc:Choice Requires="wps">
            <w:drawing>
              <wp:anchor distT="0" distB="0" distL="114300" distR="114300" simplePos="0" relativeHeight="251666432" behindDoc="0" locked="0" layoutInCell="1" allowOverlap="1">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902662" w:rsidRPr="006C1EB6" w:rsidRDefault="00902662"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rsidR="00902662" w:rsidRPr="006C1EB6" w:rsidRDefault="00902662" w:rsidP="006C1EB6">
                      <w:pPr>
                        <w:jc w:val="center"/>
                      </w:pPr>
                      <w:r>
                        <w:t>________</w:t>
                      </w:r>
                      <w:r>
                        <w:rPr>
                          <w:lang w:val="en-US"/>
                        </w:rPr>
                        <w:t>, 20</w:t>
                      </w:r>
                      <w:r>
                        <w:t>__</w:t>
                      </w:r>
                    </w:p>
                  </w:txbxContent>
                </v:textbox>
                <w10:wrap type="topAndBottom" anchorx="page" anchory="page"/>
              </v:shape>
            </w:pict>
          </mc:Fallback>
        </mc:AlternateContent>
      </w:r>
    </w:p>
    <w:p w:rsidR="006C1EB6" w:rsidRPr="00EB0FFB" w:rsidRDefault="006C1EB6" w:rsidP="006C1EB6">
      <w:pPr>
        <w:rPr>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jc w:val="right"/>
      </w:pPr>
      <w:r w:rsidRPr="00EB0FFB">
        <w:t xml:space="preserve"> </w:t>
      </w:r>
    </w:p>
    <w:p w:rsidR="006C1EB6" w:rsidRPr="00EB0FFB" w:rsidRDefault="006C1EB6">
      <w:pPr>
        <w:spacing w:after="200" w:line="276" w:lineRule="auto"/>
        <w:jc w:val="left"/>
      </w:pPr>
      <w:r w:rsidRPr="00EB0FFB">
        <w:br w:type="page"/>
      </w:r>
    </w:p>
    <w:p w:rsidR="00F32363" w:rsidRPr="00EB0FFB" w:rsidRDefault="00F32363" w:rsidP="00F32363">
      <w:pPr>
        <w:spacing w:after="200" w:line="276" w:lineRule="auto"/>
        <w:jc w:val="right"/>
      </w:pPr>
      <w:bookmarkStart w:id="103" w:name="_Toc405999028"/>
      <w:bookmarkStart w:id="104" w:name="_Toc407360318"/>
      <w:bookmarkStart w:id="105" w:name="_Toc407365176"/>
      <w:r w:rsidRPr="00EB0FFB">
        <w:t>При</w:t>
      </w:r>
      <w:bookmarkStart w:id="106" w:name="OLE_LINK42"/>
      <w:bookmarkEnd w:id="106"/>
      <w:r w:rsidRPr="00EB0FFB">
        <w:t>ложение № 2</w:t>
      </w:r>
    </w:p>
    <w:p w:rsidR="00F32363" w:rsidRPr="00EB0FFB" w:rsidRDefault="00F32363" w:rsidP="00F32363">
      <w:pPr>
        <w:snapToGrid w:val="0"/>
        <w:jc w:val="left"/>
        <w:rPr>
          <w:bCs/>
          <w:color w:val="000000"/>
        </w:rPr>
      </w:pPr>
      <w:bookmarkStart w:id="107" w:name="_СТРУКТУРА_БИЗНЕС-ПЛАНА_ИННОВАЦИОННО"/>
      <w:bookmarkEnd w:id="107"/>
    </w:p>
    <w:p w:rsidR="00F32363" w:rsidRPr="00EB0FFB" w:rsidRDefault="00F32363" w:rsidP="00F32363">
      <w:pPr>
        <w:pStyle w:val="1"/>
        <w:rPr>
          <w:b w:val="0"/>
        </w:rPr>
      </w:pPr>
      <w:bookmarkStart w:id="108" w:name="_РЕКОМЕНДАЦИИ__к"/>
      <w:bookmarkStart w:id="109" w:name="_Toc72330863"/>
      <w:bookmarkEnd w:id="108"/>
      <w:r w:rsidRPr="00EB0FFB">
        <w:rPr>
          <w:b w:val="0"/>
        </w:rPr>
        <w:t>РЕКОМЕНДАЦИИ</w:t>
      </w:r>
      <w:r w:rsidRPr="00EB0FFB">
        <w:rPr>
          <w:b w:val="0"/>
        </w:rPr>
        <w:br/>
        <w:t>к структуре и содержанию бизнес-плана проекта</w:t>
      </w:r>
      <w:bookmarkEnd w:id="109"/>
    </w:p>
    <w:p w:rsidR="00F32363" w:rsidRPr="00EB0FFB" w:rsidRDefault="00F32363" w:rsidP="00F32363">
      <w:pPr>
        <w:snapToGrid w:val="0"/>
        <w:rPr>
          <w:bCs/>
          <w:color w:val="000000"/>
        </w:rPr>
      </w:pPr>
    </w:p>
    <w:p w:rsidR="00F32363" w:rsidRPr="00EB0FFB" w:rsidRDefault="00F32363" w:rsidP="00F32363">
      <w:pPr>
        <w:snapToGrid w:val="0"/>
        <w:ind w:firstLine="567"/>
      </w:pPr>
      <w:r w:rsidRPr="00EB0FFB">
        <w:t>1. Титульный лист:</w:t>
      </w:r>
    </w:p>
    <w:p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rsidR="00F32363" w:rsidRPr="00EB0FFB" w:rsidRDefault="00F32363" w:rsidP="00F32363">
      <w:pPr>
        <w:pStyle w:val="af"/>
        <w:snapToGrid w:val="0"/>
      </w:pPr>
    </w:p>
    <w:p w:rsidR="00F32363" w:rsidRPr="00EB0FFB" w:rsidRDefault="00F32363" w:rsidP="00F32363">
      <w:pPr>
        <w:snapToGrid w:val="0"/>
        <w:ind w:firstLine="567"/>
      </w:pPr>
      <w:r w:rsidRPr="00EB0FFB">
        <w:t>2. Содержание:</w:t>
      </w:r>
    </w:p>
    <w:p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rsidR="00F32363" w:rsidRPr="00EB0FFB" w:rsidRDefault="00F32363" w:rsidP="00F32363">
      <w:pPr>
        <w:pStyle w:val="af"/>
        <w:snapToGrid w:val="0"/>
      </w:pPr>
    </w:p>
    <w:p w:rsidR="00F32363" w:rsidRPr="00EB0FFB" w:rsidRDefault="00F32363" w:rsidP="00F32363">
      <w:pPr>
        <w:snapToGrid w:val="0"/>
        <w:ind w:firstLine="567"/>
      </w:pPr>
      <w:r w:rsidRPr="00EB0FFB">
        <w:t>3. Резюме бизнес-плана:</w:t>
      </w:r>
    </w:p>
    <w:p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rsidR="00F32363" w:rsidRPr="00EB0FFB" w:rsidRDefault="00F32363" w:rsidP="00581440">
      <w:pPr>
        <w:pStyle w:val="af"/>
        <w:numPr>
          <w:ilvl w:val="0"/>
          <w:numId w:val="8"/>
        </w:numPr>
        <w:snapToGrid w:val="0"/>
        <w:ind w:left="851" w:hanging="284"/>
      </w:pPr>
      <w:r w:rsidRPr="00EB0FFB">
        <w:t>ключевые факторы успеха.</w:t>
      </w:r>
    </w:p>
    <w:p w:rsidR="00F32363" w:rsidRPr="00EB0FFB" w:rsidRDefault="00F32363" w:rsidP="00F32363">
      <w:pPr>
        <w:pStyle w:val="af"/>
        <w:snapToGrid w:val="0"/>
      </w:pPr>
    </w:p>
    <w:p w:rsidR="00F32363" w:rsidRPr="00EB0FFB" w:rsidRDefault="00F32363" w:rsidP="00F32363">
      <w:pPr>
        <w:snapToGrid w:val="0"/>
        <w:ind w:firstLine="567"/>
      </w:pPr>
      <w:r w:rsidRPr="00EB0FFB">
        <w:t>4. Краткое описание инновационной идеи, положенной в основу проекта:</w:t>
      </w:r>
    </w:p>
    <w:p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rsidR="00F32363" w:rsidRPr="00EB0FFB" w:rsidRDefault="00F32363" w:rsidP="00581440">
      <w:pPr>
        <w:pStyle w:val="af"/>
        <w:numPr>
          <w:ilvl w:val="0"/>
          <w:numId w:val="9"/>
        </w:numPr>
        <w:snapToGrid w:val="0"/>
        <w:ind w:left="851" w:hanging="284"/>
      </w:pPr>
      <w:r w:rsidRPr="00EB0FFB">
        <w:t xml:space="preserve">основные цели и задачи; </w:t>
      </w:r>
    </w:p>
    <w:p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5. Описание планируемой к производству продукции:</w:t>
      </w:r>
    </w:p>
    <w:p w:rsidR="00F32363" w:rsidRPr="00EB0FFB" w:rsidRDefault="00F32363" w:rsidP="00581440">
      <w:pPr>
        <w:pStyle w:val="af"/>
        <w:numPr>
          <w:ilvl w:val="0"/>
          <w:numId w:val="10"/>
        </w:numPr>
        <w:snapToGrid w:val="0"/>
        <w:ind w:left="851" w:hanging="284"/>
      </w:pPr>
      <w:r w:rsidRPr="00EB0FFB">
        <w:t xml:space="preserve">наименование продукции; </w:t>
      </w:r>
    </w:p>
    <w:p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rsidR="00F32363" w:rsidRPr="00EB0FFB" w:rsidRDefault="00F32363" w:rsidP="00581440">
      <w:pPr>
        <w:pStyle w:val="af"/>
        <w:numPr>
          <w:ilvl w:val="0"/>
          <w:numId w:val="10"/>
        </w:numPr>
        <w:snapToGrid w:val="0"/>
        <w:ind w:left="851" w:hanging="284"/>
      </w:pPr>
      <w:r w:rsidRPr="00EB0FFB">
        <w:t xml:space="preserve">степень готовности; </w:t>
      </w:r>
    </w:p>
    <w:p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6. Анализ рынка:</w:t>
      </w:r>
    </w:p>
    <w:p w:rsidR="00F32363" w:rsidRPr="00EB0FFB" w:rsidRDefault="00F32363" w:rsidP="00581440">
      <w:pPr>
        <w:pStyle w:val="af"/>
        <w:numPr>
          <w:ilvl w:val="0"/>
          <w:numId w:val="11"/>
        </w:numPr>
        <w:snapToGrid w:val="0"/>
        <w:ind w:left="851" w:hanging="284"/>
      </w:pPr>
      <w:r w:rsidRPr="00EB0FFB">
        <w:t xml:space="preserve">размер рынка; </w:t>
      </w:r>
    </w:p>
    <w:p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rsidR="00F32363" w:rsidRPr="00EB0FFB" w:rsidRDefault="00F32363" w:rsidP="00581440">
      <w:pPr>
        <w:pStyle w:val="af"/>
        <w:numPr>
          <w:ilvl w:val="0"/>
          <w:numId w:val="11"/>
        </w:numPr>
        <w:snapToGrid w:val="0"/>
        <w:ind w:left="851" w:hanging="284"/>
      </w:pPr>
      <w:r w:rsidRPr="00EB0FFB">
        <w:t xml:space="preserve">характер отрасли; </w:t>
      </w:r>
    </w:p>
    <w:p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rsidR="00F32363" w:rsidRPr="00EB0FFB" w:rsidRDefault="00F32363" w:rsidP="00581440">
      <w:pPr>
        <w:pStyle w:val="af"/>
        <w:numPr>
          <w:ilvl w:val="0"/>
          <w:numId w:val="11"/>
        </w:numPr>
        <w:snapToGrid w:val="0"/>
        <w:ind w:left="851" w:hanging="284"/>
      </w:pPr>
      <w:r w:rsidRPr="00EB0FFB">
        <w:t>уровень рентабельности отрасли.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7. Маркетинговый план:</w:t>
      </w:r>
    </w:p>
    <w:p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rsidR="00F32363" w:rsidRPr="00EB0FFB" w:rsidRDefault="00F32363" w:rsidP="00581440">
      <w:pPr>
        <w:pStyle w:val="af"/>
        <w:numPr>
          <w:ilvl w:val="0"/>
          <w:numId w:val="12"/>
        </w:numPr>
        <w:snapToGrid w:val="0"/>
        <w:ind w:left="851" w:hanging="284"/>
      </w:pPr>
      <w:r w:rsidRPr="00EB0FFB">
        <w:t>планируемая доля рынка;</w:t>
      </w:r>
    </w:p>
    <w:p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rsidR="00F32363" w:rsidRPr="00EB0FFB" w:rsidRDefault="00F32363" w:rsidP="00581440">
      <w:pPr>
        <w:pStyle w:val="af"/>
        <w:numPr>
          <w:ilvl w:val="0"/>
          <w:numId w:val="12"/>
        </w:numPr>
        <w:snapToGrid w:val="0"/>
        <w:ind w:left="851" w:hanging="284"/>
      </w:pPr>
      <w:r w:rsidRPr="00EB0FFB">
        <w:t>организация сбыта.</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8. Финансовый план:</w:t>
      </w:r>
    </w:p>
    <w:p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9. Приложения:</w:t>
      </w:r>
    </w:p>
    <w:p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rsidR="00F32363" w:rsidRPr="00EB0FFB" w:rsidRDefault="00F32363" w:rsidP="00F32363">
      <w:pPr>
        <w:snapToGrid w:val="0"/>
      </w:pPr>
    </w:p>
    <w:p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rsidR="00C3505C" w:rsidRPr="00EB0FFB" w:rsidRDefault="00C3505C" w:rsidP="00C3505C">
      <w:pPr>
        <w:spacing w:after="200" w:line="276" w:lineRule="auto"/>
        <w:jc w:val="right"/>
      </w:pPr>
      <w:r w:rsidRPr="00EB0FFB">
        <w:t>Приложение № 3</w:t>
      </w:r>
    </w:p>
    <w:p w:rsidR="00650DB6" w:rsidRPr="00EB0FFB" w:rsidRDefault="004817DF" w:rsidP="004817DF">
      <w:pPr>
        <w:pStyle w:val="1"/>
        <w:rPr>
          <w:b w:val="0"/>
          <w:sz w:val="26"/>
          <w:szCs w:val="26"/>
        </w:rPr>
      </w:pPr>
      <w:bookmarkStart w:id="110" w:name="_РЕКОМЕНДАЦИИ_к_структуре"/>
      <w:bookmarkStart w:id="111" w:name="_Toc72330864"/>
      <w:bookmarkEnd w:id="110"/>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11"/>
    </w:p>
    <w:p w:rsidR="004817DF" w:rsidRPr="00EB0FFB" w:rsidRDefault="004817DF" w:rsidP="004817DF"/>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3. Кадры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322DDC" w:rsidP="004B02D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4. Клиенты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650DB6" w:rsidP="004B02D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bl>
    <w:p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rsidR="00F32363" w:rsidRPr="00EB0FFB" w:rsidRDefault="00F32363" w:rsidP="00F46FF2">
      <w:pPr>
        <w:spacing w:after="0"/>
        <w:jc w:val="right"/>
      </w:pPr>
      <w:r w:rsidRPr="00EB0FFB">
        <w:t xml:space="preserve">Приложение № </w:t>
      </w:r>
      <w:bookmarkEnd w:id="103"/>
      <w:bookmarkEnd w:id="104"/>
      <w:bookmarkEnd w:id="105"/>
      <w:r w:rsidR="00650DB6" w:rsidRPr="00EB0FFB">
        <w:t>4</w:t>
      </w:r>
    </w:p>
    <w:p w:rsidR="00F32363" w:rsidRPr="00EB0FFB" w:rsidRDefault="00F32363" w:rsidP="00F46FF2">
      <w:pPr>
        <w:spacing w:after="0"/>
        <w:jc w:val="right"/>
      </w:pPr>
    </w:p>
    <w:p w:rsidR="00F46FF2" w:rsidRPr="00EB0FFB" w:rsidRDefault="00F46FF2" w:rsidP="00F46FF2">
      <w:pPr>
        <w:spacing w:after="0"/>
        <w:jc w:val="right"/>
      </w:pPr>
    </w:p>
    <w:p w:rsidR="00F46FF2" w:rsidRPr="00EB0FFB" w:rsidRDefault="00F46FF2" w:rsidP="00F46FF2">
      <w:pPr>
        <w:spacing w:after="0"/>
        <w:jc w:val="right"/>
      </w:pPr>
    </w:p>
    <w:p w:rsidR="00F32363" w:rsidRPr="00EB0FFB" w:rsidRDefault="00313D8D" w:rsidP="00313D8D">
      <w:pPr>
        <w:pStyle w:val="1"/>
        <w:rPr>
          <w:b w:val="0"/>
        </w:rPr>
      </w:pPr>
      <w:bookmarkStart w:id="112" w:name="_ФОРМА_1._ЗАЯВКА_1"/>
      <w:bookmarkStart w:id="113" w:name="_ЗАЯВКА_НА_УЧАСТИЕ"/>
      <w:bookmarkStart w:id="114" w:name="_Приложение_№_3"/>
      <w:bookmarkStart w:id="115" w:name="_КРИТЕРИИ_ОЦЕНКИ_ЗАЯВОК"/>
      <w:bookmarkStart w:id="116" w:name="_Toc72330865"/>
      <w:bookmarkStart w:id="117" w:name="_Toc127334290"/>
      <w:bookmarkEnd w:id="112"/>
      <w:bookmarkEnd w:id="113"/>
      <w:bookmarkEnd w:id="114"/>
      <w:bookmarkEnd w:id="115"/>
      <w:r w:rsidRPr="00EB0FFB">
        <w:rPr>
          <w:b w:val="0"/>
        </w:rPr>
        <w:t>КРИТЕРИИ</w:t>
      </w:r>
      <w:r w:rsidRPr="00EB0FFB">
        <w:rPr>
          <w:b w:val="0"/>
        </w:rPr>
        <w:br/>
      </w:r>
      <w:r w:rsidR="00F46FF2" w:rsidRPr="00EB0FFB">
        <w:rPr>
          <w:b w:val="0"/>
        </w:rPr>
        <w:t>оценки заявок на участие в конкурсе и их значимость</w:t>
      </w:r>
      <w:bookmarkEnd w:id="116"/>
    </w:p>
    <w:p w:rsidR="00F32363" w:rsidRPr="00EB0FFB" w:rsidRDefault="00F32363" w:rsidP="00F46FF2">
      <w:pPr>
        <w:spacing w:after="0"/>
      </w:pPr>
    </w:p>
    <w:p w:rsidR="00F32363" w:rsidRPr="00EB0FFB" w:rsidRDefault="00F32363" w:rsidP="00F46FF2">
      <w:pPr>
        <w:spacing w:after="0"/>
        <w:jc w:val="center"/>
        <w:rPr>
          <w:kern w:val="28"/>
          <w:u w:val="single"/>
        </w:rPr>
      </w:pPr>
      <w:r w:rsidRPr="00EB0FFB">
        <w:rPr>
          <w:kern w:val="28"/>
          <w:u w:val="single"/>
        </w:rPr>
        <w:t>I. Критерии оценки заявок на участие в конкурсе и их значимость</w:t>
      </w:r>
    </w:p>
    <w:p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t>Максимальное значение критерия в баллах</w:t>
            </w:r>
          </w:p>
        </w:tc>
      </w:tr>
      <w:tr w:rsidR="00F32363" w:rsidRPr="00EB0FFB" w:rsidTr="006F430B">
        <w:trPr>
          <w:trHeight w:val="70"/>
          <w:jc w:val="center"/>
        </w:trPr>
        <w:tc>
          <w:tcPr>
            <w:tcW w:w="533" w:type="dxa"/>
            <w:tcBorders>
              <w:top w:val="single" w:sz="4" w:space="0" w:color="auto"/>
              <w:left w:val="single" w:sz="4" w:space="0" w:color="auto"/>
              <w:right w:val="single" w:sz="4" w:space="0" w:color="auto"/>
            </w:tcBorders>
            <w:vAlign w:val="center"/>
          </w:tcPr>
          <w:p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4"/>
            </w:r>
          </w:p>
        </w:tc>
        <w:tc>
          <w:tcPr>
            <w:tcW w:w="2636" w:type="dxa"/>
            <w:tcBorders>
              <w:top w:val="single" w:sz="4" w:space="0" w:color="auto"/>
              <w:left w:val="single" w:sz="4" w:space="0" w:color="auto"/>
              <w:right w:val="single" w:sz="4" w:space="0" w:color="auto"/>
            </w:tcBorders>
            <w:vAlign w:val="center"/>
          </w:tcPr>
          <w:p w:rsidR="00F32363" w:rsidRPr="00EB0FFB" w:rsidRDefault="00A8027E" w:rsidP="006F430B">
            <w:pPr>
              <w:tabs>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5"/>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bl>
    <w:p w:rsidR="00F32363" w:rsidRPr="00EB0FFB" w:rsidRDefault="00F32363" w:rsidP="00F32363">
      <w:pPr>
        <w:spacing w:after="0"/>
        <w:rPr>
          <w:b/>
          <w:smallCaps/>
        </w:rPr>
      </w:pPr>
    </w:p>
    <w:p w:rsidR="00F46FF2" w:rsidRPr="00EB0FFB" w:rsidRDefault="00F46FF2" w:rsidP="00F32363">
      <w:pPr>
        <w:spacing w:after="0"/>
        <w:rPr>
          <w:b/>
          <w:smallCaps/>
        </w:rPr>
      </w:pPr>
    </w:p>
    <w:p w:rsidR="00F32363" w:rsidRPr="00EB0FFB" w:rsidRDefault="00F32363" w:rsidP="00F46FF2">
      <w:pPr>
        <w:spacing w:after="0"/>
        <w:jc w:val="center"/>
        <w:rPr>
          <w:kern w:val="28"/>
          <w:u w:val="single"/>
        </w:rPr>
      </w:pPr>
      <w:r w:rsidRPr="00EB0FFB">
        <w:rPr>
          <w:kern w:val="28"/>
          <w:u w:val="single"/>
        </w:rPr>
        <w:t>II. Содержание критериев оценки заявок на участие в конкурсе</w:t>
      </w:r>
    </w:p>
    <w:p w:rsidR="00F32363" w:rsidRPr="00EB0FFB" w:rsidRDefault="00F32363" w:rsidP="00F32363">
      <w:pPr>
        <w:spacing w:after="0"/>
        <w:ind w:left="1080"/>
        <w:jc w:val="left"/>
        <w:rPr>
          <w:smallCaps/>
          <w:sz w:val="10"/>
          <w:szCs w:val="10"/>
        </w:rPr>
      </w:pPr>
    </w:p>
    <w:p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rsidR="00F32363" w:rsidRPr="00EB0FFB" w:rsidRDefault="00F32363" w:rsidP="00F32363">
      <w:pPr>
        <w:spacing w:after="0"/>
        <w:rPr>
          <w:b/>
        </w:rPr>
      </w:pPr>
    </w:p>
    <w:p w:rsidR="00F32363" w:rsidRPr="00EB0FFB" w:rsidRDefault="00F32363" w:rsidP="00F46FF2">
      <w:pPr>
        <w:spacing w:after="0"/>
        <w:jc w:val="left"/>
        <w:rPr>
          <w:kern w:val="28"/>
        </w:rPr>
      </w:pPr>
      <w:r w:rsidRPr="00EB0FFB">
        <w:rPr>
          <w:kern w:val="28"/>
        </w:rPr>
        <w:t>2) Критерий «Перспективы коммерциализации проекта»</w:t>
      </w:r>
    </w:p>
    <w:p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7"/>
    </w:tbl>
    <w:p w:rsidR="00F32363" w:rsidRPr="00EB0FFB" w:rsidRDefault="00F32363" w:rsidP="00F32363">
      <w:pPr>
        <w:ind w:left="7080"/>
        <w:jc w:val="left"/>
      </w:pPr>
    </w:p>
    <w:p w:rsidR="00F32363" w:rsidRPr="00EB0FFB" w:rsidRDefault="00F32363">
      <w:pPr>
        <w:spacing w:after="200" w:line="276" w:lineRule="auto"/>
        <w:jc w:val="left"/>
      </w:pPr>
      <w:r w:rsidRPr="00EB0FFB">
        <w:br w:type="page"/>
      </w:r>
    </w:p>
    <w:p w:rsidR="002E50AF" w:rsidRPr="00EB0FFB" w:rsidRDefault="002E50AF" w:rsidP="00F46FF2">
      <w:pPr>
        <w:jc w:val="right"/>
      </w:pPr>
      <w:bookmarkStart w:id="118" w:name="_Toc69371223"/>
      <w:r w:rsidRPr="00EB0FFB">
        <w:t xml:space="preserve">Приложение </w:t>
      </w:r>
      <w:r w:rsidR="00F46FF2" w:rsidRPr="00EB0FFB">
        <w:t>№ </w:t>
      </w:r>
      <w:bookmarkEnd w:id="118"/>
      <w:r w:rsidR="00650DB6" w:rsidRPr="00EB0FFB">
        <w:t>5</w:t>
      </w:r>
    </w:p>
    <w:p w:rsidR="00F46FF2" w:rsidRPr="00EB0FFB" w:rsidRDefault="00F46FF2" w:rsidP="00781D1A">
      <w:pPr>
        <w:spacing w:after="0"/>
        <w:rPr>
          <w:rStyle w:val="11"/>
        </w:rPr>
      </w:pPr>
      <w:bookmarkStart w:id="119" w:name="_Приоритетные_направления_поддержки"/>
      <w:bookmarkStart w:id="120" w:name="_Приоритетные_направления_поддержки_1"/>
      <w:bookmarkStart w:id="121" w:name="_ПРАВИЛА_УЧЕТА_МАТЕРИАЛОВ"/>
      <w:bookmarkStart w:id="122" w:name="_Toc69371224"/>
      <w:bookmarkEnd w:id="119"/>
      <w:bookmarkEnd w:id="120"/>
      <w:bookmarkEnd w:id="121"/>
    </w:p>
    <w:p w:rsidR="00F46FF2" w:rsidRPr="00EB0FFB" w:rsidRDefault="00F46FF2" w:rsidP="00781D1A">
      <w:pPr>
        <w:spacing w:after="0"/>
        <w:rPr>
          <w:rStyle w:val="11"/>
        </w:rPr>
      </w:pPr>
    </w:p>
    <w:p w:rsidR="00F46FF2" w:rsidRPr="00EB0FFB" w:rsidRDefault="00F46FF2" w:rsidP="00781D1A">
      <w:pPr>
        <w:spacing w:after="0"/>
        <w:rPr>
          <w:rStyle w:val="11"/>
        </w:rPr>
      </w:pPr>
    </w:p>
    <w:p w:rsidR="002E50AF" w:rsidRPr="00EB0FFB" w:rsidRDefault="002E50AF" w:rsidP="00F46FF2">
      <w:pPr>
        <w:pStyle w:val="1"/>
        <w:spacing w:after="0" w:line="240" w:lineRule="exact"/>
        <w:rPr>
          <w:rStyle w:val="11"/>
        </w:rPr>
      </w:pPr>
      <w:bookmarkStart w:id="123" w:name="_ПРАВИЛА_учета_материалов_1"/>
      <w:bookmarkStart w:id="124" w:name="_Toc72330866"/>
      <w:bookmarkEnd w:id="123"/>
      <w:r w:rsidRPr="00EB0FFB">
        <w:rPr>
          <w:rStyle w:val="11"/>
        </w:rPr>
        <w:t>ПРАВИЛА</w:t>
      </w:r>
      <w:r w:rsidR="00313D8D" w:rsidRPr="00EB0FFB">
        <w:rPr>
          <w:rStyle w:val="11"/>
        </w:rPr>
        <w:br/>
      </w:r>
      <w:r w:rsidR="00F46FF2" w:rsidRPr="00EB0FFB">
        <w:rPr>
          <w:rStyle w:val="11"/>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2"/>
      <w:bookmarkEnd w:id="124"/>
    </w:p>
    <w:p w:rsidR="00F46FF2" w:rsidRPr="00EB0FFB" w:rsidRDefault="00F46FF2" w:rsidP="00F46FF2"/>
    <w:tbl>
      <w:tblPr>
        <w:tblStyle w:val="ae"/>
        <w:tblW w:w="5068" w:type="pct"/>
        <w:tblLayout w:type="fixed"/>
        <w:tblLook w:val="04A0" w:firstRow="1" w:lastRow="0" w:firstColumn="1" w:lastColumn="0" w:noHBand="0" w:noVBand="1"/>
      </w:tblPr>
      <w:tblGrid>
        <w:gridCol w:w="3132"/>
        <w:gridCol w:w="4729"/>
        <w:gridCol w:w="1697"/>
      </w:tblGrid>
      <w:tr w:rsidR="00F46FF2" w:rsidRPr="00EB0FFB" w:rsidTr="00F46FF2">
        <w:trPr>
          <w:trHeight w:val="20"/>
        </w:trPr>
        <w:tc>
          <w:tcPr>
            <w:tcW w:w="3098" w:type="dxa"/>
            <w:vAlign w:val="center"/>
          </w:tcPr>
          <w:p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rsidTr="00080C3F">
        <w:trPr>
          <w:trHeight w:val="166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6"/>
            </w:r>
          </w:p>
        </w:tc>
      </w:tr>
      <w:tr w:rsidR="0087668B" w:rsidRPr="00EB0FFB" w:rsidTr="00143D24">
        <w:trPr>
          <w:trHeight w:val="1652"/>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rsidTr="00F46FF2">
        <w:trPr>
          <w:trHeight w:val="20"/>
        </w:trPr>
        <w:tc>
          <w:tcPr>
            <w:tcW w:w="3098" w:type="dxa"/>
            <w:vMerge w:val="restart"/>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F46FF2">
        <w:trPr>
          <w:trHeight w:val="20"/>
        </w:trPr>
        <w:tc>
          <w:tcPr>
            <w:tcW w:w="3098" w:type="dxa"/>
            <w:vMerge/>
          </w:tcPr>
          <w:p w:rsidR="0087668B" w:rsidRPr="00EB0FFB" w:rsidRDefault="0087668B" w:rsidP="00F46FF2">
            <w:pPr>
              <w:pStyle w:val="aff6"/>
              <w:spacing w:line="230" w:lineRule="auto"/>
              <w:jc w:val="center"/>
              <w:rPr>
                <w:rFonts w:ascii="Times New Roman" w:hAnsi="Times New Roman"/>
                <w:sz w:val="24"/>
                <w:szCs w:val="24"/>
              </w:rPr>
            </w:pPr>
          </w:p>
        </w:tc>
        <w:tc>
          <w:tcPr>
            <w:tcW w:w="4678" w:type="dxa"/>
          </w:tcPr>
          <w:p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080C3F">
        <w:trPr>
          <w:trHeight w:val="38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7"/>
            </w:r>
          </w:p>
        </w:tc>
      </w:tr>
      <w:tr w:rsidR="0087668B" w:rsidRPr="00EB0FFB" w:rsidTr="00F46FF2">
        <w:trPr>
          <w:trHeight w:val="16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8"/>
            </w:r>
          </w:p>
        </w:tc>
      </w:tr>
      <w:tr w:rsidR="0087668B" w:rsidRPr="00EB0FFB" w:rsidTr="00F46FF2">
        <w:trPr>
          <w:trHeight w:val="7919"/>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rsidR="001D77A3" w:rsidRPr="007A4733" w:rsidRDefault="001D77A3" w:rsidP="00F32363">
      <w:pPr>
        <w:spacing w:after="200" w:line="276" w:lineRule="auto"/>
        <w:jc w:val="left"/>
      </w:pPr>
    </w:p>
    <w:sectPr w:rsidR="001D77A3" w:rsidRPr="007A473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62" w:rsidRDefault="00902662" w:rsidP="0075438A">
      <w:pPr>
        <w:spacing w:after="0"/>
      </w:pPr>
      <w:r>
        <w:separator/>
      </w:r>
    </w:p>
  </w:endnote>
  <w:endnote w:type="continuationSeparator" w:id="0">
    <w:p w:rsidR="00902662" w:rsidRDefault="00902662"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62" w:rsidRDefault="0090266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2662" w:rsidRDefault="009026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62" w:rsidRDefault="00902662">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5458">
      <w:rPr>
        <w:rStyle w:val="a5"/>
      </w:rPr>
      <w:t>34</w:t>
    </w:r>
    <w:r>
      <w:rPr>
        <w:rStyle w:val="a5"/>
      </w:rPr>
      <w:fldChar w:fldCharType="end"/>
    </w:r>
  </w:p>
  <w:p w:rsidR="00902662" w:rsidRPr="00473B1E" w:rsidRDefault="00902662"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62" w:rsidRDefault="00902662" w:rsidP="0075438A">
      <w:pPr>
        <w:spacing w:after="0"/>
      </w:pPr>
      <w:r>
        <w:separator/>
      </w:r>
    </w:p>
  </w:footnote>
  <w:footnote w:type="continuationSeparator" w:id="0">
    <w:p w:rsidR="00902662" w:rsidRDefault="00902662" w:rsidP="0075438A">
      <w:pPr>
        <w:spacing w:after="0"/>
      </w:pPr>
      <w:r>
        <w:continuationSeparator/>
      </w:r>
    </w:p>
  </w:footnote>
  <w:footnote w:id="1">
    <w:p w:rsidR="00902662" w:rsidRDefault="00902662">
      <w:pPr>
        <w:pStyle w:val="ac"/>
      </w:pPr>
      <w:r>
        <w:rPr>
          <w:rStyle w:val="ab"/>
        </w:rPr>
        <w:footnoteRef/>
      </w:r>
      <w:r>
        <w:t xml:space="preserve"> </w:t>
      </w:r>
      <w:r w:rsidRPr="001F4703">
        <w:t>Условия финансирования могут быть изменены.</w:t>
      </w:r>
    </w:p>
  </w:footnote>
  <w:footnote w:id="2">
    <w:p w:rsidR="00902662" w:rsidRDefault="00902662">
      <w:pPr>
        <w:pStyle w:val="ac"/>
      </w:pPr>
      <w:r>
        <w:rPr>
          <w:rStyle w:val="ab"/>
        </w:rPr>
        <w:footnoteRef/>
      </w:r>
      <w:r>
        <w:t xml:space="preserve"> </w:t>
      </w:r>
      <w:r w:rsidRPr="001F4703">
        <w:t>Условия финансирования могут быть изменены.</w:t>
      </w:r>
    </w:p>
  </w:footnote>
  <w:footnote w:id="3">
    <w:p w:rsidR="00902662" w:rsidRDefault="00902662">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w:t>
      </w:r>
      <w:proofErr w:type="gramStart"/>
      <w:r w:rsidRPr="00EB0FFB">
        <w:t>дств гр</w:t>
      </w:r>
      <w:proofErr w:type="gramEnd"/>
      <w:r w:rsidRPr="00EB0FFB">
        <w:t>анта должно осуществляться в соответствии с указанной в календарном плане стоимостью этапов.</w:t>
      </w:r>
    </w:p>
  </w:footnote>
  <w:footnote w:id="4">
    <w:p w:rsidR="00902662" w:rsidRDefault="00902662"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rsidR="00902662" w:rsidRDefault="00902662"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902662" w:rsidRDefault="00902662">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7">
    <w:p w:rsidR="00902662" w:rsidRDefault="00902662">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8">
    <w:p w:rsidR="00902662" w:rsidRDefault="00902662">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62" w:rsidRDefault="0090266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2662" w:rsidRDefault="009026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62" w:rsidRPr="008D4C77" w:rsidRDefault="00902662"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1F485B"/>
    <w:multiLevelType w:val="hybridMultilevel"/>
    <w:tmpl w:val="068E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3">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7C2B32"/>
    <w:multiLevelType w:val="hybridMultilevel"/>
    <w:tmpl w:val="A35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45"/>
  </w:num>
  <w:num w:numId="4">
    <w:abstractNumId w:val="22"/>
  </w:num>
  <w:num w:numId="5">
    <w:abstractNumId w:val="36"/>
  </w:num>
  <w:num w:numId="6">
    <w:abstractNumId w:val="2"/>
  </w:num>
  <w:num w:numId="7">
    <w:abstractNumId w:val="21"/>
  </w:num>
  <w:num w:numId="8">
    <w:abstractNumId w:val="3"/>
  </w:num>
  <w:num w:numId="9">
    <w:abstractNumId w:val="28"/>
  </w:num>
  <w:num w:numId="10">
    <w:abstractNumId w:val="19"/>
  </w:num>
  <w:num w:numId="11">
    <w:abstractNumId w:val="15"/>
  </w:num>
  <w:num w:numId="12">
    <w:abstractNumId w:val="20"/>
  </w:num>
  <w:num w:numId="13">
    <w:abstractNumId w:val="12"/>
  </w:num>
  <w:num w:numId="14">
    <w:abstractNumId w:val="5"/>
  </w:num>
  <w:num w:numId="15">
    <w:abstractNumId w:val="43"/>
  </w:num>
  <w:num w:numId="16">
    <w:abstractNumId w:val="31"/>
  </w:num>
  <w:num w:numId="17">
    <w:abstractNumId w:val="13"/>
  </w:num>
  <w:num w:numId="18">
    <w:abstractNumId w:val="16"/>
  </w:num>
  <w:num w:numId="19">
    <w:abstractNumId w:val="42"/>
  </w:num>
  <w:num w:numId="20">
    <w:abstractNumId w:val="26"/>
  </w:num>
  <w:num w:numId="21">
    <w:abstractNumId w:val="8"/>
  </w:num>
  <w:num w:numId="22">
    <w:abstractNumId w:val="37"/>
  </w:num>
  <w:num w:numId="23">
    <w:abstractNumId w:val="39"/>
  </w:num>
  <w:num w:numId="24">
    <w:abstractNumId w:val="27"/>
  </w:num>
  <w:num w:numId="25">
    <w:abstractNumId w:val="10"/>
  </w:num>
  <w:num w:numId="26">
    <w:abstractNumId w:val="11"/>
  </w:num>
  <w:num w:numId="27">
    <w:abstractNumId w:val="1"/>
  </w:num>
  <w:num w:numId="28">
    <w:abstractNumId w:val="24"/>
  </w:num>
  <w:num w:numId="29">
    <w:abstractNumId w:val="14"/>
  </w:num>
  <w:num w:numId="30">
    <w:abstractNumId w:val="38"/>
  </w:num>
  <w:num w:numId="31">
    <w:abstractNumId w:val="41"/>
  </w:num>
  <w:num w:numId="32">
    <w:abstractNumId w:val="46"/>
  </w:num>
  <w:num w:numId="33">
    <w:abstractNumId w:val="32"/>
  </w:num>
  <w:num w:numId="34">
    <w:abstractNumId w:val="7"/>
  </w:num>
  <w:num w:numId="35">
    <w:abstractNumId w:val="30"/>
  </w:num>
  <w:num w:numId="36">
    <w:abstractNumId w:val="23"/>
  </w:num>
  <w:num w:numId="37">
    <w:abstractNumId w:val="40"/>
  </w:num>
  <w:num w:numId="38">
    <w:abstractNumId w:val="4"/>
  </w:num>
  <w:num w:numId="39">
    <w:abstractNumId w:val="33"/>
  </w:num>
  <w:num w:numId="40">
    <w:abstractNumId w:val="17"/>
  </w:num>
  <w:num w:numId="41">
    <w:abstractNumId w:val="44"/>
  </w:num>
  <w:num w:numId="42">
    <w:abstractNumId w:val="25"/>
  </w:num>
  <w:num w:numId="43">
    <w:abstractNumId w:val="9"/>
  </w:num>
  <w:num w:numId="44">
    <w:abstractNumId w:val="18"/>
  </w:num>
  <w:num w:numId="45">
    <w:abstractNumId w:val="6"/>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458"/>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A7983"/>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2B89"/>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1F15"/>
    <w:rsid w:val="001E3A73"/>
    <w:rsid w:val="001E6789"/>
    <w:rsid w:val="001F0B9D"/>
    <w:rsid w:val="001F15E1"/>
    <w:rsid w:val="001F407E"/>
    <w:rsid w:val="00206624"/>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57E02"/>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43B3"/>
    <w:rsid w:val="00305020"/>
    <w:rsid w:val="003103C5"/>
    <w:rsid w:val="00311CDB"/>
    <w:rsid w:val="00311E2A"/>
    <w:rsid w:val="00313D8D"/>
    <w:rsid w:val="003150A3"/>
    <w:rsid w:val="0031516E"/>
    <w:rsid w:val="00317F26"/>
    <w:rsid w:val="00321AC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1D6"/>
    <w:rsid w:val="003769EA"/>
    <w:rsid w:val="003805C0"/>
    <w:rsid w:val="00382A7C"/>
    <w:rsid w:val="00385C61"/>
    <w:rsid w:val="00391473"/>
    <w:rsid w:val="003928DD"/>
    <w:rsid w:val="0039368F"/>
    <w:rsid w:val="0039421E"/>
    <w:rsid w:val="00394DC5"/>
    <w:rsid w:val="003A47A4"/>
    <w:rsid w:val="003A5AC5"/>
    <w:rsid w:val="003A777F"/>
    <w:rsid w:val="003A7BCF"/>
    <w:rsid w:val="003B05E5"/>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1C03"/>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4BB3"/>
    <w:rsid w:val="004A7B34"/>
    <w:rsid w:val="004B02D6"/>
    <w:rsid w:val="004B290C"/>
    <w:rsid w:val="004B3FC8"/>
    <w:rsid w:val="004B4E5A"/>
    <w:rsid w:val="004B7CA7"/>
    <w:rsid w:val="004C0194"/>
    <w:rsid w:val="004C2FC7"/>
    <w:rsid w:val="004C43ED"/>
    <w:rsid w:val="004C5CEC"/>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101F"/>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4FB"/>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08ED"/>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0C9"/>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368"/>
    <w:rsid w:val="00791830"/>
    <w:rsid w:val="007941A9"/>
    <w:rsid w:val="0079651B"/>
    <w:rsid w:val="00796C2E"/>
    <w:rsid w:val="00796CA6"/>
    <w:rsid w:val="007A22A3"/>
    <w:rsid w:val="007A3E0B"/>
    <w:rsid w:val="007A4733"/>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900FEF"/>
    <w:rsid w:val="00902662"/>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4DE8"/>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37F6F"/>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B6824"/>
    <w:rsid w:val="00AC16FF"/>
    <w:rsid w:val="00AC1EDB"/>
    <w:rsid w:val="00AC5AFA"/>
    <w:rsid w:val="00AC5C98"/>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0793"/>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44F"/>
    <w:rsid w:val="00CE476D"/>
    <w:rsid w:val="00CE4E11"/>
    <w:rsid w:val="00CE56AD"/>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04E2"/>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11B"/>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016"/>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80B"/>
    <w:rsid w:val="00F37979"/>
    <w:rsid w:val="00F37B13"/>
    <w:rsid w:val="00F41569"/>
    <w:rsid w:val="00F44DB2"/>
    <w:rsid w:val="00F45164"/>
    <w:rsid w:val="00F46142"/>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32249763">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yperlink" Target="https://online.fasie.ru/"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4157-5C96-4498-B5AB-C604712A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8612</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7</cp:revision>
  <cp:lastPrinted>2021-06-08T12:23:00Z</cp:lastPrinted>
  <dcterms:created xsi:type="dcterms:W3CDTF">2021-07-05T10:34:00Z</dcterms:created>
  <dcterms:modified xsi:type="dcterms:W3CDTF">2021-10-18T07:57:00Z</dcterms:modified>
</cp:coreProperties>
</file>